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D57F2" w14:textId="77777777" w:rsidR="001618F1" w:rsidRDefault="00845D72" w:rsidP="00845D72">
      <w:pPr>
        <w:jc w:val="center"/>
      </w:pPr>
      <w:r>
        <w:rPr>
          <w:noProof/>
          <w:lang w:eastAsia="en-IE"/>
        </w:rPr>
        <w:drawing>
          <wp:inline distT="0" distB="0" distL="0" distR="0" wp14:anchorId="1AF1705A" wp14:editId="3B6FEFAF">
            <wp:extent cx="2726752" cy="1533525"/>
            <wp:effectExtent l="0" t="0" r="0" b="0"/>
            <wp:docPr id="7" name="Picture 7" descr="Daisy Care - How to Plant &amp; Grow Outdoor Daisy Flowers in a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isy Care - How to Plant &amp; Grow Outdoor Daisy Flowers in a Gard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0098" cy="1535407"/>
                    </a:xfrm>
                    <a:prstGeom prst="rect">
                      <a:avLst/>
                    </a:prstGeom>
                    <a:noFill/>
                    <a:ln>
                      <a:noFill/>
                    </a:ln>
                  </pic:spPr>
                </pic:pic>
              </a:graphicData>
            </a:graphic>
          </wp:inline>
        </w:drawing>
      </w:r>
    </w:p>
    <w:p w14:paraId="51D3C903" w14:textId="77777777" w:rsidR="00845D72" w:rsidRDefault="00845D72" w:rsidP="00845D72"/>
    <w:p w14:paraId="44D359B9" w14:textId="77777777" w:rsidR="00845D72" w:rsidRPr="009803F4" w:rsidRDefault="00845D72" w:rsidP="00845D72">
      <w:pPr>
        <w:spacing w:line="276" w:lineRule="auto"/>
        <w:rPr>
          <w:sz w:val="24"/>
          <w:szCs w:val="24"/>
        </w:rPr>
      </w:pPr>
      <w:r>
        <w:rPr>
          <w:b/>
          <w:bCs/>
          <w:sz w:val="24"/>
          <w:szCs w:val="24"/>
          <w:u w:val="single"/>
        </w:rPr>
        <w:t>5</w:t>
      </w:r>
      <w:r w:rsidRPr="00845D72">
        <w:rPr>
          <w:b/>
          <w:bCs/>
          <w:sz w:val="24"/>
          <w:szCs w:val="24"/>
          <w:u w:val="single"/>
          <w:vertAlign w:val="superscript"/>
        </w:rPr>
        <w:t>th</w:t>
      </w:r>
      <w:r>
        <w:rPr>
          <w:b/>
          <w:bCs/>
          <w:sz w:val="24"/>
          <w:szCs w:val="24"/>
          <w:u w:val="single"/>
        </w:rPr>
        <w:t xml:space="preserve"> </w:t>
      </w:r>
      <w:r w:rsidRPr="009803F4">
        <w:rPr>
          <w:b/>
          <w:bCs/>
          <w:sz w:val="24"/>
          <w:szCs w:val="24"/>
          <w:u w:val="single"/>
        </w:rPr>
        <w:t xml:space="preserve">Class English Learning Support </w:t>
      </w:r>
    </w:p>
    <w:p w14:paraId="7B25DBAE" w14:textId="77777777" w:rsidR="00845D72" w:rsidRPr="009803F4" w:rsidRDefault="00845D72" w:rsidP="00845D72">
      <w:pPr>
        <w:spacing w:line="276" w:lineRule="auto"/>
        <w:rPr>
          <w:sz w:val="24"/>
          <w:szCs w:val="24"/>
        </w:rPr>
      </w:pPr>
    </w:p>
    <w:p w14:paraId="76699B5E" w14:textId="77777777" w:rsidR="00845D72" w:rsidRPr="009803F4" w:rsidRDefault="00845D72" w:rsidP="00845D72">
      <w:pPr>
        <w:spacing w:line="276" w:lineRule="auto"/>
        <w:rPr>
          <w:sz w:val="24"/>
          <w:szCs w:val="24"/>
        </w:rPr>
      </w:pPr>
      <w:r w:rsidRPr="009803F4">
        <w:rPr>
          <w:sz w:val="24"/>
          <w:szCs w:val="24"/>
        </w:rPr>
        <w:t xml:space="preserve">Hi everyone, </w:t>
      </w:r>
    </w:p>
    <w:p w14:paraId="4C7A5A69" w14:textId="77777777" w:rsidR="00845D72" w:rsidRDefault="00845D72" w:rsidP="00845D72">
      <w:pPr>
        <w:spacing w:line="276" w:lineRule="auto"/>
        <w:rPr>
          <w:sz w:val="24"/>
          <w:szCs w:val="24"/>
        </w:rPr>
      </w:pPr>
      <w:r w:rsidRPr="009803F4">
        <w:rPr>
          <w:sz w:val="24"/>
          <w:szCs w:val="24"/>
        </w:rPr>
        <w:t xml:space="preserve">I hope you are all well and </w:t>
      </w:r>
      <w:r>
        <w:rPr>
          <w:sz w:val="24"/>
          <w:szCs w:val="24"/>
        </w:rPr>
        <w:t xml:space="preserve">completed last week’s work. Did you enjoy the quiz? No doubt you are all computer whizzes at this stage!! I am missing everyone and looking forward to seeing you all again. Try to get outside for a few hours every day and have a run around. I hope you are helping out around the house too. At the minute Josh and </w:t>
      </w:r>
      <w:proofErr w:type="spellStart"/>
      <w:r>
        <w:rPr>
          <w:sz w:val="24"/>
          <w:szCs w:val="24"/>
        </w:rPr>
        <w:t>Róisín</w:t>
      </w:r>
      <w:proofErr w:type="spellEnd"/>
      <w:r>
        <w:rPr>
          <w:sz w:val="24"/>
          <w:szCs w:val="24"/>
        </w:rPr>
        <w:t xml:space="preserve"> aren’t helping me, although Josh likes to help me wash the dishes……you can imagine the ‘help’ a two year old gives with that job!!!! </w:t>
      </w:r>
    </w:p>
    <w:p w14:paraId="0CEB5254" w14:textId="77777777" w:rsidR="00845D72" w:rsidRDefault="00845D72" w:rsidP="00845D72">
      <w:pPr>
        <w:spacing w:line="276" w:lineRule="auto"/>
        <w:rPr>
          <w:sz w:val="24"/>
          <w:szCs w:val="24"/>
        </w:rPr>
      </w:pPr>
      <w:r>
        <w:rPr>
          <w:sz w:val="24"/>
          <w:szCs w:val="24"/>
        </w:rPr>
        <w:t>Stay Safe,</w:t>
      </w:r>
    </w:p>
    <w:p w14:paraId="3AC20E5F" w14:textId="77777777" w:rsidR="00845D72" w:rsidRPr="009803F4" w:rsidRDefault="00845D72" w:rsidP="00845D72">
      <w:pPr>
        <w:spacing w:line="276" w:lineRule="auto"/>
        <w:rPr>
          <w:sz w:val="24"/>
          <w:szCs w:val="24"/>
        </w:rPr>
      </w:pPr>
      <w:r>
        <w:rPr>
          <w:sz w:val="24"/>
          <w:szCs w:val="24"/>
        </w:rPr>
        <w:t xml:space="preserve">Mrs. </w:t>
      </w:r>
      <w:proofErr w:type="spellStart"/>
      <w:r>
        <w:rPr>
          <w:sz w:val="24"/>
          <w:szCs w:val="24"/>
        </w:rPr>
        <w:t>Hurson</w:t>
      </w:r>
      <w:proofErr w:type="spellEnd"/>
    </w:p>
    <w:p w14:paraId="41AE32A5" w14:textId="77777777" w:rsidR="007538DE" w:rsidRDefault="007538DE" w:rsidP="007538DE">
      <w:pPr>
        <w:spacing w:line="276" w:lineRule="auto"/>
        <w:rPr>
          <w:b/>
          <w:bCs/>
          <w:sz w:val="24"/>
          <w:szCs w:val="24"/>
          <w:u w:val="single"/>
        </w:rPr>
      </w:pPr>
    </w:p>
    <w:p w14:paraId="52D9BF81" w14:textId="77777777" w:rsidR="007538DE" w:rsidRDefault="007538DE" w:rsidP="007538DE">
      <w:pPr>
        <w:spacing w:line="276" w:lineRule="auto"/>
        <w:rPr>
          <w:b/>
          <w:bCs/>
          <w:sz w:val="24"/>
          <w:szCs w:val="24"/>
          <w:u w:val="single"/>
        </w:rPr>
      </w:pPr>
      <w:r>
        <w:rPr>
          <w:b/>
          <w:bCs/>
          <w:sz w:val="24"/>
          <w:szCs w:val="24"/>
          <w:u w:val="single"/>
        </w:rPr>
        <w:t>Comprehension Support and Vocabulary – ‘</w:t>
      </w:r>
      <w:r w:rsidR="00851B71">
        <w:rPr>
          <w:b/>
          <w:bCs/>
          <w:sz w:val="24"/>
          <w:szCs w:val="24"/>
          <w:u w:val="single"/>
        </w:rPr>
        <w:t>The Ancient Civilization of China</w:t>
      </w:r>
      <w:r w:rsidR="001D08C4">
        <w:rPr>
          <w:b/>
          <w:bCs/>
          <w:sz w:val="24"/>
          <w:szCs w:val="24"/>
          <w:u w:val="single"/>
        </w:rPr>
        <w:t xml:space="preserve">’ </w:t>
      </w:r>
      <w:r>
        <w:rPr>
          <w:b/>
          <w:bCs/>
          <w:sz w:val="24"/>
          <w:szCs w:val="24"/>
          <w:u w:val="single"/>
        </w:rPr>
        <w:t xml:space="preserve"> </w:t>
      </w:r>
      <w:r w:rsidR="00851B71">
        <w:rPr>
          <w:b/>
          <w:bCs/>
          <w:sz w:val="24"/>
          <w:szCs w:val="24"/>
          <w:u w:val="single"/>
        </w:rPr>
        <w:t>Anita Kin Venegas</w:t>
      </w:r>
    </w:p>
    <w:p w14:paraId="0694905C" w14:textId="77777777" w:rsidR="007538DE" w:rsidRDefault="007538DE" w:rsidP="007538DE">
      <w:pPr>
        <w:spacing w:line="276" w:lineRule="auto"/>
        <w:rPr>
          <w:sz w:val="24"/>
          <w:szCs w:val="24"/>
        </w:rPr>
      </w:pPr>
      <w:r>
        <w:t xml:space="preserve">Like Ms Donnelly used to do with you at school I am going to go through the tricky words in your comprehension reading that Mrs. Cotter has assigned for you this week. This week’s comprehension is a factual piece of text about </w:t>
      </w:r>
      <w:r w:rsidR="00052EBC">
        <w:t xml:space="preserve">life in China thousands of years ago. You might have heard a lot about China in the news over the last few months. This is because Coronavirus </w:t>
      </w:r>
      <w:r w:rsidR="00F056D0">
        <w:t>originated</w:t>
      </w:r>
      <w:r w:rsidR="00052EBC">
        <w:t xml:space="preserve"> there and managed to make its way to Ireland</w:t>
      </w:r>
      <w:r w:rsidR="00F056D0">
        <w:t xml:space="preserve">!!!!  </w:t>
      </w:r>
      <w:r>
        <w:t xml:space="preserve">I hope you enjoy learning about </w:t>
      </w:r>
      <w:r w:rsidR="00F056D0">
        <w:t xml:space="preserve">life in this faraway land many </w:t>
      </w:r>
      <w:proofErr w:type="spellStart"/>
      <w:r w:rsidR="00F056D0">
        <w:t>many</w:t>
      </w:r>
      <w:proofErr w:type="spellEnd"/>
      <w:r w:rsidR="00F056D0">
        <w:t xml:space="preserve"> years ago. </w:t>
      </w:r>
    </w:p>
    <w:p w14:paraId="0C72BA65" w14:textId="77777777" w:rsidR="007538DE" w:rsidRDefault="007538DE" w:rsidP="007538DE">
      <w:pPr>
        <w:jc w:val="both"/>
      </w:pPr>
      <w:r>
        <w:t xml:space="preserve">Read over this vocabulary </w:t>
      </w:r>
      <w:r>
        <w:rPr>
          <w:b/>
          <w:bCs/>
          <w:i/>
          <w:iCs/>
        </w:rPr>
        <w:t>before</w:t>
      </w:r>
      <w:r>
        <w:t xml:space="preserve"> reading the story in your book. I have explained all the words that are in red and some other words that you might not be familiar with in the story. </w:t>
      </w:r>
    </w:p>
    <w:tbl>
      <w:tblPr>
        <w:tblStyle w:val="TableGrid"/>
        <w:tblW w:w="0" w:type="auto"/>
        <w:tblInd w:w="0" w:type="dxa"/>
        <w:tblLook w:val="04A0" w:firstRow="1" w:lastRow="0" w:firstColumn="1" w:lastColumn="0" w:noHBand="0" w:noVBand="1"/>
      </w:tblPr>
      <w:tblGrid>
        <w:gridCol w:w="2122"/>
        <w:gridCol w:w="6894"/>
      </w:tblGrid>
      <w:tr w:rsidR="007538DE" w14:paraId="3F6F8A02"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2865652C" w14:textId="77777777" w:rsidR="007538DE" w:rsidRDefault="00781F5C">
            <w:pPr>
              <w:spacing w:line="276" w:lineRule="auto"/>
              <w:rPr>
                <w:b/>
                <w:bCs/>
                <w:sz w:val="24"/>
                <w:szCs w:val="24"/>
              </w:rPr>
            </w:pPr>
            <w:r>
              <w:rPr>
                <w:b/>
                <w:bCs/>
                <w:sz w:val="24"/>
                <w:szCs w:val="24"/>
              </w:rPr>
              <w:t>d</w:t>
            </w:r>
            <w:r w:rsidR="005D53C2">
              <w:rPr>
                <w:b/>
                <w:bCs/>
                <w:sz w:val="24"/>
                <w:szCs w:val="24"/>
              </w:rPr>
              <w:t>efinition</w:t>
            </w:r>
          </w:p>
        </w:tc>
        <w:tc>
          <w:tcPr>
            <w:tcW w:w="6894" w:type="dxa"/>
            <w:tcBorders>
              <w:top w:val="single" w:sz="4" w:space="0" w:color="auto"/>
              <w:left w:val="single" w:sz="4" w:space="0" w:color="auto"/>
              <w:bottom w:val="single" w:sz="4" w:space="0" w:color="auto"/>
              <w:right w:val="single" w:sz="4" w:space="0" w:color="auto"/>
            </w:tcBorders>
            <w:hideMark/>
          </w:tcPr>
          <w:p w14:paraId="54E71077" w14:textId="77777777" w:rsidR="007538DE" w:rsidRDefault="00851B71">
            <w:pPr>
              <w:shd w:val="clear" w:color="auto" w:fill="FFFFFF"/>
              <w:rPr>
                <w:rFonts w:ascii="Arial" w:hAnsi="Arial" w:cs="Arial"/>
                <w:color w:val="222222"/>
                <w:shd w:val="clear" w:color="auto" w:fill="FFFFFF"/>
              </w:rPr>
            </w:pPr>
            <w:r>
              <w:rPr>
                <w:rFonts w:ascii="Arial" w:hAnsi="Arial" w:cs="Arial"/>
                <w:color w:val="222222"/>
                <w:shd w:val="clear" w:color="auto" w:fill="FFFFFF"/>
              </w:rPr>
              <w:t>meaning</w:t>
            </w:r>
          </w:p>
        </w:tc>
      </w:tr>
      <w:tr w:rsidR="007538DE" w14:paraId="23FC848F"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350E5455" w14:textId="77777777" w:rsidR="007538DE" w:rsidRDefault="00C036F1">
            <w:pPr>
              <w:spacing w:line="276" w:lineRule="auto"/>
              <w:rPr>
                <w:b/>
                <w:bCs/>
                <w:sz w:val="24"/>
                <w:szCs w:val="24"/>
              </w:rPr>
            </w:pPr>
            <w:r>
              <w:rPr>
                <w:b/>
                <w:bCs/>
                <w:sz w:val="24"/>
                <w:szCs w:val="24"/>
              </w:rPr>
              <w:t>artefact</w:t>
            </w:r>
          </w:p>
        </w:tc>
        <w:tc>
          <w:tcPr>
            <w:tcW w:w="6894" w:type="dxa"/>
            <w:tcBorders>
              <w:top w:val="single" w:sz="4" w:space="0" w:color="auto"/>
              <w:left w:val="single" w:sz="4" w:space="0" w:color="auto"/>
              <w:bottom w:val="single" w:sz="4" w:space="0" w:color="auto"/>
              <w:right w:val="single" w:sz="4" w:space="0" w:color="auto"/>
            </w:tcBorders>
          </w:tcPr>
          <w:p w14:paraId="01C6000C" w14:textId="77777777" w:rsidR="007538DE" w:rsidRDefault="00781F5C" w:rsidP="007538DE">
            <w:pPr>
              <w:spacing w:line="276" w:lineRule="auto"/>
              <w:rPr>
                <w:sz w:val="24"/>
                <w:szCs w:val="24"/>
              </w:rPr>
            </w:pPr>
            <w:r>
              <w:rPr>
                <w:sz w:val="24"/>
                <w:szCs w:val="24"/>
              </w:rPr>
              <w:t>an object found by archaeologists from years ago</w:t>
            </w:r>
          </w:p>
        </w:tc>
      </w:tr>
      <w:tr w:rsidR="007538DE" w14:paraId="06971FDB"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29761E45" w14:textId="77777777" w:rsidR="007538DE" w:rsidRDefault="009E1C34">
            <w:pPr>
              <w:spacing w:line="276" w:lineRule="auto"/>
              <w:rPr>
                <w:b/>
                <w:bCs/>
                <w:sz w:val="24"/>
                <w:szCs w:val="24"/>
              </w:rPr>
            </w:pPr>
            <w:r>
              <w:rPr>
                <w:b/>
                <w:bCs/>
                <w:sz w:val="24"/>
                <w:szCs w:val="24"/>
              </w:rPr>
              <w:t>c</w:t>
            </w:r>
            <w:r w:rsidR="005D53C2">
              <w:rPr>
                <w:b/>
                <w:bCs/>
                <w:sz w:val="24"/>
                <w:szCs w:val="24"/>
              </w:rPr>
              <w:t>ivilization</w:t>
            </w:r>
          </w:p>
        </w:tc>
        <w:tc>
          <w:tcPr>
            <w:tcW w:w="6894" w:type="dxa"/>
            <w:tcBorders>
              <w:top w:val="single" w:sz="4" w:space="0" w:color="auto"/>
              <w:left w:val="single" w:sz="4" w:space="0" w:color="auto"/>
              <w:bottom w:val="single" w:sz="4" w:space="0" w:color="auto"/>
              <w:right w:val="single" w:sz="4" w:space="0" w:color="auto"/>
            </w:tcBorders>
          </w:tcPr>
          <w:p w14:paraId="33741003" w14:textId="77777777" w:rsidR="007538DE" w:rsidRDefault="009E1C34" w:rsidP="007538DE">
            <w:pPr>
              <w:spacing w:line="276" w:lineRule="auto"/>
              <w:rPr>
                <w:rFonts w:ascii="Arial" w:hAnsi="Arial" w:cs="Arial"/>
                <w:color w:val="222222"/>
                <w:shd w:val="clear" w:color="auto" w:fill="FFFFFF"/>
              </w:rPr>
            </w:pPr>
            <w:r>
              <w:rPr>
                <w:rFonts w:ascii="Arial" w:hAnsi="Arial" w:cs="Arial"/>
                <w:color w:val="222222"/>
                <w:shd w:val="clear" w:color="auto" w:fill="FFFFFF"/>
              </w:rPr>
              <w:t>the way people live</w:t>
            </w:r>
          </w:p>
        </w:tc>
      </w:tr>
      <w:tr w:rsidR="007538DE" w14:paraId="0684F429"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6EADC316" w14:textId="77777777" w:rsidR="007538DE" w:rsidRDefault="009E1C34">
            <w:pPr>
              <w:spacing w:line="276" w:lineRule="auto"/>
              <w:rPr>
                <w:b/>
                <w:bCs/>
                <w:sz w:val="24"/>
                <w:szCs w:val="24"/>
              </w:rPr>
            </w:pPr>
            <w:r>
              <w:rPr>
                <w:b/>
                <w:bCs/>
                <w:sz w:val="24"/>
                <w:szCs w:val="24"/>
              </w:rPr>
              <w:t>e</w:t>
            </w:r>
            <w:r w:rsidR="005D53C2">
              <w:rPr>
                <w:b/>
                <w:bCs/>
                <w:sz w:val="24"/>
                <w:szCs w:val="24"/>
              </w:rPr>
              <w:t>mperor</w:t>
            </w:r>
          </w:p>
        </w:tc>
        <w:tc>
          <w:tcPr>
            <w:tcW w:w="6894" w:type="dxa"/>
            <w:tcBorders>
              <w:top w:val="single" w:sz="4" w:space="0" w:color="auto"/>
              <w:left w:val="single" w:sz="4" w:space="0" w:color="auto"/>
              <w:bottom w:val="single" w:sz="4" w:space="0" w:color="auto"/>
              <w:right w:val="single" w:sz="4" w:space="0" w:color="auto"/>
            </w:tcBorders>
          </w:tcPr>
          <w:p w14:paraId="1B221B7B" w14:textId="77777777" w:rsidR="007538DE" w:rsidRDefault="009E1C34" w:rsidP="007538DE">
            <w:pPr>
              <w:spacing w:line="276" w:lineRule="auto"/>
              <w:rPr>
                <w:sz w:val="24"/>
                <w:szCs w:val="24"/>
              </w:rPr>
            </w:pPr>
            <w:r>
              <w:rPr>
                <w:sz w:val="24"/>
                <w:szCs w:val="24"/>
              </w:rPr>
              <w:t xml:space="preserve">a male ruler </w:t>
            </w:r>
          </w:p>
        </w:tc>
      </w:tr>
      <w:tr w:rsidR="007538DE" w14:paraId="07E58184"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35977E65" w14:textId="77777777" w:rsidR="007538DE" w:rsidRDefault="009E1C34">
            <w:pPr>
              <w:spacing w:line="276" w:lineRule="auto"/>
              <w:rPr>
                <w:b/>
                <w:bCs/>
                <w:sz w:val="24"/>
                <w:szCs w:val="24"/>
              </w:rPr>
            </w:pPr>
            <w:r>
              <w:rPr>
                <w:b/>
                <w:bCs/>
                <w:sz w:val="24"/>
                <w:szCs w:val="24"/>
              </w:rPr>
              <w:t>r</w:t>
            </w:r>
            <w:r w:rsidR="005D53C2">
              <w:rPr>
                <w:b/>
                <w:bCs/>
                <w:sz w:val="24"/>
                <w:szCs w:val="24"/>
              </w:rPr>
              <w:t>evolted</w:t>
            </w:r>
          </w:p>
        </w:tc>
        <w:tc>
          <w:tcPr>
            <w:tcW w:w="6894" w:type="dxa"/>
            <w:tcBorders>
              <w:top w:val="single" w:sz="4" w:space="0" w:color="auto"/>
              <w:left w:val="single" w:sz="4" w:space="0" w:color="auto"/>
              <w:bottom w:val="single" w:sz="4" w:space="0" w:color="auto"/>
              <w:right w:val="single" w:sz="4" w:space="0" w:color="auto"/>
            </w:tcBorders>
          </w:tcPr>
          <w:p w14:paraId="0FD8B6B2" w14:textId="77777777" w:rsidR="007538DE" w:rsidRDefault="009E1C34" w:rsidP="007538DE">
            <w:pPr>
              <w:spacing w:line="276" w:lineRule="auto"/>
              <w:rPr>
                <w:sz w:val="24"/>
                <w:szCs w:val="24"/>
              </w:rPr>
            </w:pPr>
            <w:r>
              <w:rPr>
                <w:sz w:val="24"/>
                <w:szCs w:val="24"/>
              </w:rPr>
              <w:t>to rise up and fight against the government or other authority</w:t>
            </w:r>
          </w:p>
        </w:tc>
      </w:tr>
      <w:tr w:rsidR="007538DE" w14:paraId="044AEB6F"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0AA656EF" w14:textId="77777777" w:rsidR="007538DE" w:rsidRDefault="009E1C34">
            <w:pPr>
              <w:spacing w:line="276" w:lineRule="auto"/>
              <w:rPr>
                <w:b/>
                <w:bCs/>
                <w:sz w:val="24"/>
                <w:szCs w:val="24"/>
              </w:rPr>
            </w:pPr>
            <w:r>
              <w:rPr>
                <w:b/>
                <w:bCs/>
                <w:sz w:val="24"/>
                <w:szCs w:val="24"/>
              </w:rPr>
              <w:t>t</w:t>
            </w:r>
            <w:r w:rsidR="005D53C2">
              <w:rPr>
                <w:b/>
                <w:bCs/>
                <w:sz w:val="24"/>
                <w:szCs w:val="24"/>
              </w:rPr>
              <w:t>urbulence</w:t>
            </w:r>
          </w:p>
        </w:tc>
        <w:tc>
          <w:tcPr>
            <w:tcW w:w="6894" w:type="dxa"/>
            <w:tcBorders>
              <w:top w:val="single" w:sz="4" w:space="0" w:color="auto"/>
              <w:left w:val="single" w:sz="4" w:space="0" w:color="auto"/>
              <w:bottom w:val="single" w:sz="4" w:space="0" w:color="auto"/>
              <w:right w:val="single" w:sz="4" w:space="0" w:color="auto"/>
            </w:tcBorders>
          </w:tcPr>
          <w:p w14:paraId="2A61C839" w14:textId="77777777" w:rsidR="007538DE" w:rsidRDefault="00C27CAA" w:rsidP="007538DE">
            <w:pPr>
              <w:spacing w:line="276" w:lineRule="auto"/>
              <w:rPr>
                <w:sz w:val="24"/>
                <w:szCs w:val="24"/>
              </w:rPr>
            </w:pPr>
            <w:r>
              <w:rPr>
                <w:sz w:val="24"/>
                <w:szCs w:val="24"/>
              </w:rPr>
              <w:t>commotion or unrest</w:t>
            </w:r>
          </w:p>
        </w:tc>
      </w:tr>
      <w:tr w:rsidR="007538DE" w14:paraId="431360B6"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4936A1B1" w14:textId="77777777" w:rsidR="007538DE" w:rsidRDefault="00C27CAA">
            <w:pPr>
              <w:spacing w:line="276" w:lineRule="auto"/>
              <w:rPr>
                <w:b/>
                <w:bCs/>
                <w:sz w:val="24"/>
                <w:szCs w:val="24"/>
              </w:rPr>
            </w:pPr>
            <w:r>
              <w:rPr>
                <w:b/>
                <w:bCs/>
                <w:sz w:val="24"/>
                <w:szCs w:val="24"/>
              </w:rPr>
              <w:lastRenderedPageBreak/>
              <w:t>p</w:t>
            </w:r>
            <w:r w:rsidR="005D53C2">
              <w:rPr>
                <w:b/>
                <w:bCs/>
                <w:sz w:val="24"/>
                <w:szCs w:val="24"/>
              </w:rPr>
              <w:t>opulation</w:t>
            </w:r>
          </w:p>
        </w:tc>
        <w:tc>
          <w:tcPr>
            <w:tcW w:w="6894" w:type="dxa"/>
            <w:tcBorders>
              <w:top w:val="single" w:sz="4" w:space="0" w:color="auto"/>
              <w:left w:val="single" w:sz="4" w:space="0" w:color="auto"/>
              <w:bottom w:val="single" w:sz="4" w:space="0" w:color="auto"/>
              <w:right w:val="single" w:sz="4" w:space="0" w:color="auto"/>
            </w:tcBorders>
          </w:tcPr>
          <w:p w14:paraId="4FE5EF1F" w14:textId="77777777" w:rsidR="007538DE" w:rsidRDefault="00C27CAA" w:rsidP="00C27CAA">
            <w:pPr>
              <w:spacing w:before="240" w:line="276" w:lineRule="auto"/>
              <w:rPr>
                <w:sz w:val="24"/>
                <w:szCs w:val="24"/>
              </w:rPr>
            </w:pPr>
            <w:r>
              <w:rPr>
                <w:sz w:val="24"/>
                <w:szCs w:val="24"/>
              </w:rPr>
              <w:t>the amount of people in a place (in this case the amount of people in China)</w:t>
            </w:r>
          </w:p>
        </w:tc>
      </w:tr>
      <w:tr w:rsidR="007538DE" w14:paraId="75E6D8E0"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597207E6" w14:textId="77777777" w:rsidR="005D53C2" w:rsidRDefault="00C27CAA">
            <w:pPr>
              <w:spacing w:line="276" w:lineRule="auto"/>
              <w:rPr>
                <w:b/>
                <w:bCs/>
                <w:sz w:val="24"/>
                <w:szCs w:val="24"/>
              </w:rPr>
            </w:pPr>
            <w:r>
              <w:rPr>
                <w:b/>
                <w:bCs/>
                <w:sz w:val="24"/>
                <w:szCs w:val="24"/>
              </w:rPr>
              <w:t>p</w:t>
            </w:r>
            <w:r w:rsidR="005D53C2">
              <w:rPr>
                <w:b/>
                <w:bCs/>
                <w:sz w:val="24"/>
                <w:szCs w:val="24"/>
              </w:rPr>
              <w:t>easants</w:t>
            </w:r>
          </w:p>
        </w:tc>
        <w:tc>
          <w:tcPr>
            <w:tcW w:w="6894" w:type="dxa"/>
            <w:tcBorders>
              <w:top w:val="single" w:sz="4" w:space="0" w:color="auto"/>
              <w:left w:val="single" w:sz="4" w:space="0" w:color="auto"/>
              <w:bottom w:val="single" w:sz="4" w:space="0" w:color="auto"/>
              <w:right w:val="single" w:sz="4" w:space="0" w:color="auto"/>
            </w:tcBorders>
          </w:tcPr>
          <w:p w14:paraId="06A5DDF9" w14:textId="77777777" w:rsidR="007538DE" w:rsidRDefault="00C27CAA">
            <w:pPr>
              <w:spacing w:line="276" w:lineRule="auto"/>
              <w:rPr>
                <w:rFonts w:ascii="Arial" w:hAnsi="Arial" w:cs="Arial"/>
                <w:color w:val="222222"/>
                <w:shd w:val="clear" w:color="auto" w:fill="FFFFFF"/>
              </w:rPr>
            </w:pPr>
            <w:r>
              <w:rPr>
                <w:rFonts w:ascii="Arial" w:hAnsi="Arial" w:cs="Arial"/>
                <w:color w:val="222222"/>
                <w:shd w:val="clear" w:color="auto" w:fill="FFFFFF"/>
              </w:rPr>
              <w:t>farm workers</w:t>
            </w:r>
          </w:p>
          <w:p w14:paraId="24413DA6" w14:textId="77777777" w:rsidR="007538DE" w:rsidRDefault="007538DE">
            <w:pPr>
              <w:spacing w:line="276" w:lineRule="auto"/>
              <w:rPr>
                <w:sz w:val="24"/>
                <w:szCs w:val="24"/>
              </w:rPr>
            </w:pPr>
          </w:p>
        </w:tc>
      </w:tr>
      <w:tr w:rsidR="00C27CAA" w14:paraId="34CF876A" w14:textId="77777777" w:rsidTr="00C036F1">
        <w:tc>
          <w:tcPr>
            <w:tcW w:w="2122" w:type="dxa"/>
            <w:tcBorders>
              <w:top w:val="single" w:sz="4" w:space="0" w:color="auto"/>
              <w:left w:val="single" w:sz="4" w:space="0" w:color="auto"/>
              <w:bottom w:val="single" w:sz="4" w:space="0" w:color="auto"/>
              <w:right w:val="single" w:sz="4" w:space="0" w:color="auto"/>
            </w:tcBorders>
          </w:tcPr>
          <w:p w14:paraId="341B05D5" w14:textId="77777777" w:rsidR="00C27CAA" w:rsidRDefault="00C27CAA">
            <w:pPr>
              <w:spacing w:line="276" w:lineRule="auto"/>
              <w:rPr>
                <w:b/>
                <w:bCs/>
                <w:sz w:val="24"/>
                <w:szCs w:val="24"/>
              </w:rPr>
            </w:pPr>
            <w:r>
              <w:rPr>
                <w:b/>
                <w:bCs/>
                <w:sz w:val="24"/>
                <w:szCs w:val="24"/>
              </w:rPr>
              <w:t>famine</w:t>
            </w:r>
          </w:p>
        </w:tc>
        <w:tc>
          <w:tcPr>
            <w:tcW w:w="6894" w:type="dxa"/>
            <w:tcBorders>
              <w:top w:val="single" w:sz="4" w:space="0" w:color="auto"/>
              <w:left w:val="single" w:sz="4" w:space="0" w:color="auto"/>
              <w:bottom w:val="single" w:sz="4" w:space="0" w:color="auto"/>
              <w:right w:val="single" w:sz="4" w:space="0" w:color="auto"/>
            </w:tcBorders>
          </w:tcPr>
          <w:p w14:paraId="0BBB8AFB" w14:textId="77777777" w:rsidR="00C27CAA" w:rsidRDefault="00C27CAA">
            <w:pPr>
              <w:spacing w:line="276" w:lineRule="auto"/>
              <w:rPr>
                <w:rFonts w:ascii="Arial" w:hAnsi="Arial" w:cs="Arial"/>
                <w:color w:val="222222"/>
                <w:shd w:val="clear" w:color="auto" w:fill="FFFFFF"/>
              </w:rPr>
            </w:pPr>
            <w:r>
              <w:rPr>
                <w:rFonts w:ascii="Arial" w:hAnsi="Arial" w:cs="Arial"/>
                <w:color w:val="222222"/>
                <w:shd w:val="clear" w:color="auto" w:fill="FFFFFF"/>
              </w:rPr>
              <w:t>a great lack of food over a wide area</w:t>
            </w:r>
          </w:p>
        </w:tc>
      </w:tr>
      <w:tr w:rsidR="007538DE" w14:paraId="6EAC4911"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188ACB3F" w14:textId="77777777" w:rsidR="007538DE" w:rsidRDefault="00C27CAA">
            <w:pPr>
              <w:spacing w:line="276" w:lineRule="auto"/>
              <w:rPr>
                <w:b/>
                <w:bCs/>
                <w:sz w:val="24"/>
                <w:szCs w:val="24"/>
              </w:rPr>
            </w:pPr>
            <w:r>
              <w:rPr>
                <w:b/>
                <w:bCs/>
                <w:sz w:val="24"/>
                <w:szCs w:val="24"/>
              </w:rPr>
              <w:t>s</w:t>
            </w:r>
            <w:r w:rsidR="005D53C2">
              <w:rPr>
                <w:b/>
                <w:bCs/>
                <w:sz w:val="24"/>
                <w:szCs w:val="24"/>
              </w:rPr>
              <w:t>ignificant</w:t>
            </w:r>
          </w:p>
        </w:tc>
        <w:tc>
          <w:tcPr>
            <w:tcW w:w="6894" w:type="dxa"/>
            <w:tcBorders>
              <w:top w:val="single" w:sz="4" w:space="0" w:color="auto"/>
              <w:left w:val="single" w:sz="4" w:space="0" w:color="auto"/>
              <w:bottom w:val="single" w:sz="4" w:space="0" w:color="auto"/>
              <w:right w:val="single" w:sz="4" w:space="0" w:color="auto"/>
            </w:tcBorders>
          </w:tcPr>
          <w:p w14:paraId="1FA3EC48" w14:textId="77777777" w:rsidR="007538DE" w:rsidRDefault="00C27CAA" w:rsidP="007538DE">
            <w:pPr>
              <w:spacing w:line="276" w:lineRule="auto"/>
              <w:rPr>
                <w:sz w:val="24"/>
                <w:szCs w:val="24"/>
              </w:rPr>
            </w:pPr>
            <w:r>
              <w:rPr>
                <w:sz w:val="24"/>
                <w:szCs w:val="24"/>
              </w:rPr>
              <w:t>important</w:t>
            </w:r>
          </w:p>
        </w:tc>
      </w:tr>
      <w:tr w:rsidR="007538DE" w14:paraId="4C7F7589"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627BF2E1" w14:textId="77777777" w:rsidR="007538DE" w:rsidRDefault="00C27CAA">
            <w:pPr>
              <w:spacing w:line="276" w:lineRule="auto"/>
              <w:rPr>
                <w:b/>
                <w:bCs/>
                <w:sz w:val="24"/>
                <w:szCs w:val="24"/>
              </w:rPr>
            </w:pPr>
            <w:r>
              <w:rPr>
                <w:b/>
                <w:bCs/>
                <w:sz w:val="24"/>
                <w:szCs w:val="24"/>
              </w:rPr>
              <w:t>s</w:t>
            </w:r>
            <w:r w:rsidR="005D53C2">
              <w:rPr>
                <w:b/>
                <w:bCs/>
                <w:sz w:val="24"/>
                <w:szCs w:val="24"/>
              </w:rPr>
              <w:t>taple</w:t>
            </w:r>
          </w:p>
        </w:tc>
        <w:tc>
          <w:tcPr>
            <w:tcW w:w="6894" w:type="dxa"/>
            <w:tcBorders>
              <w:top w:val="single" w:sz="4" w:space="0" w:color="auto"/>
              <w:left w:val="single" w:sz="4" w:space="0" w:color="auto"/>
              <w:bottom w:val="single" w:sz="4" w:space="0" w:color="auto"/>
              <w:right w:val="single" w:sz="4" w:space="0" w:color="auto"/>
            </w:tcBorders>
          </w:tcPr>
          <w:p w14:paraId="48219C8C" w14:textId="77777777" w:rsidR="007538DE" w:rsidRDefault="00C27CAA" w:rsidP="007538DE">
            <w:pPr>
              <w:spacing w:line="276" w:lineRule="auto"/>
              <w:rPr>
                <w:sz w:val="24"/>
                <w:szCs w:val="24"/>
              </w:rPr>
            </w:pPr>
            <w:r>
              <w:rPr>
                <w:sz w:val="24"/>
                <w:szCs w:val="24"/>
              </w:rPr>
              <w:t>a food that is considered very important and used often</w:t>
            </w:r>
          </w:p>
        </w:tc>
      </w:tr>
      <w:tr w:rsidR="007538DE" w14:paraId="1AC8F275"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50CCD7F8" w14:textId="77777777" w:rsidR="007538DE" w:rsidRDefault="00C27CAA">
            <w:pPr>
              <w:spacing w:line="276" w:lineRule="auto"/>
              <w:rPr>
                <w:b/>
                <w:bCs/>
                <w:sz w:val="24"/>
                <w:szCs w:val="24"/>
              </w:rPr>
            </w:pPr>
            <w:r>
              <w:rPr>
                <w:b/>
                <w:bCs/>
                <w:sz w:val="24"/>
                <w:szCs w:val="24"/>
              </w:rPr>
              <w:t>s</w:t>
            </w:r>
            <w:r w:rsidR="005D53C2">
              <w:rPr>
                <w:b/>
                <w:bCs/>
                <w:sz w:val="24"/>
                <w:szCs w:val="24"/>
              </w:rPr>
              <w:t>outhern provinces</w:t>
            </w:r>
            <w:r>
              <w:rPr>
                <w:b/>
                <w:bCs/>
                <w:sz w:val="24"/>
                <w:szCs w:val="24"/>
              </w:rPr>
              <w:t xml:space="preserve"> of China</w:t>
            </w:r>
          </w:p>
        </w:tc>
        <w:tc>
          <w:tcPr>
            <w:tcW w:w="6894" w:type="dxa"/>
            <w:tcBorders>
              <w:top w:val="single" w:sz="4" w:space="0" w:color="auto"/>
              <w:left w:val="single" w:sz="4" w:space="0" w:color="auto"/>
              <w:bottom w:val="single" w:sz="4" w:space="0" w:color="auto"/>
              <w:right w:val="single" w:sz="4" w:space="0" w:color="auto"/>
            </w:tcBorders>
          </w:tcPr>
          <w:p w14:paraId="5D861EB5" w14:textId="77777777" w:rsidR="007538DE" w:rsidRDefault="00C27CAA" w:rsidP="007538DE">
            <w:pPr>
              <w:spacing w:line="276" w:lineRule="auto"/>
              <w:rPr>
                <w:sz w:val="24"/>
                <w:szCs w:val="24"/>
              </w:rPr>
            </w:pPr>
            <w:r>
              <w:rPr>
                <w:sz w:val="24"/>
                <w:szCs w:val="24"/>
              </w:rPr>
              <w:t xml:space="preserve">areas to the south of China </w:t>
            </w:r>
          </w:p>
          <w:p w14:paraId="7D54E8E1" w14:textId="77777777" w:rsidR="00A33311" w:rsidRDefault="00A33311" w:rsidP="007538DE">
            <w:pPr>
              <w:spacing w:line="276" w:lineRule="auto"/>
              <w:rPr>
                <w:sz w:val="24"/>
                <w:szCs w:val="24"/>
              </w:rPr>
            </w:pPr>
          </w:p>
          <w:p w14:paraId="3D770BDB" w14:textId="77777777" w:rsidR="00A33311" w:rsidRDefault="00A33311" w:rsidP="007538DE">
            <w:pPr>
              <w:spacing w:line="276" w:lineRule="auto"/>
              <w:rPr>
                <w:sz w:val="24"/>
                <w:szCs w:val="24"/>
              </w:rPr>
            </w:pPr>
            <w:r>
              <w:rPr>
                <w:noProof/>
                <w:lang w:eastAsia="en-IE"/>
              </w:rPr>
              <w:drawing>
                <wp:inline distT="0" distB="0" distL="0" distR="0" wp14:anchorId="504ACEE3" wp14:editId="60EFAAC9">
                  <wp:extent cx="2377440" cy="1653540"/>
                  <wp:effectExtent l="0" t="0" r="3810" b="3810"/>
                  <wp:docPr id="1" name="Picture 1" descr="South Chin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China - Wikip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1653540"/>
                          </a:xfrm>
                          <a:prstGeom prst="rect">
                            <a:avLst/>
                          </a:prstGeom>
                          <a:noFill/>
                          <a:ln>
                            <a:noFill/>
                          </a:ln>
                        </pic:spPr>
                      </pic:pic>
                    </a:graphicData>
                  </a:graphic>
                </wp:inline>
              </w:drawing>
            </w:r>
          </w:p>
          <w:p w14:paraId="1B0E9DD0" w14:textId="77777777" w:rsidR="00A33311" w:rsidRDefault="00A33311" w:rsidP="007538DE">
            <w:pPr>
              <w:spacing w:line="276" w:lineRule="auto"/>
              <w:rPr>
                <w:sz w:val="24"/>
                <w:szCs w:val="24"/>
              </w:rPr>
            </w:pPr>
          </w:p>
        </w:tc>
      </w:tr>
      <w:tr w:rsidR="007538DE" w14:paraId="540F1FFB"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2A0A2754" w14:textId="77777777" w:rsidR="007538DE" w:rsidRDefault="00C27CAA">
            <w:pPr>
              <w:spacing w:line="276" w:lineRule="auto"/>
              <w:rPr>
                <w:b/>
                <w:bCs/>
                <w:sz w:val="24"/>
                <w:szCs w:val="24"/>
              </w:rPr>
            </w:pPr>
            <w:r>
              <w:rPr>
                <w:b/>
                <w:bCs/>
                <w:sz w:val="24"/>
                <w:szCs w:val="24"/>
              </w:rPr>
              <w:t>c</w:t>
            </w:r>
            <w:r w:rsidR="005D53C2">
              <w:rPr>
                <w:b/>
                <w:bCs/>
                <w:sz w:val="24"/>
                <w:szCs w:val="24"/>
              </w:rPr>
              <w:t>enturies</w:t>
            </w:r>
          </w:p>
        </w:tc>
        <w:tc>
          <w:tcPr>
            <w:tcW w:w="6894" w:type="dxa"/>
            <w:tcBorders>
              <w:top w:val="single" w:sz="4" w:space="0" w:color="auto"/>
              <w:left w:val="single" w:sz="4" w:space="0" w:color="auto"/>
              <w:bottom w:val="single" w:sz="4" w:space="0" w:color="auto"/>
              <w:right w:val="single" w:sz="4" w:space="0" w:color="auto"/>
            </w:tcBorders>
          </w:tcPr>
          <w:p w14:paraId="62939D87" w14:textId="77777777" w:rsidR="007538DE" w:rsidRDefault="00C27CAA" w:rsidP="007538DE">
            <w:pPr>
              <w:shd w:val="clear" w:color="auto" w:fill="FFFFFF"/>
              <w:rPr>
                <w:sz w:val="24"/>
                <w:szCs w:val="24"/>
              </w:rPr>
            </w:pPr>
            <w:r>
              <w:rPr>
                <w:sz w:val="24"/>
                <w:szCs w:val="24"/>
              </w:rPr>
              <w:t>hundreds of years ago</w:t>
            </w:r>
          </w:p>
        </w:tc>
      </w:tr>
      <w:tr w:rsidR="007538DE" w14:paraId="5F7026B1"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634AB527" w14:textId="77777777" w:rsidR="007538DE" w:rsidRDefault="00C27CAA">
            <w:pPr>
              <w:spacing w:line="276" w:lineRule="auto"/>
              <w:rPr>
                <w:b/>
                <w:bCs/>
                <w:sz w:val="24"/>
                <w:szCs w:val="24"/>
              </w:rPr>
            </w:pPr>
            <w:r>
              <w:rPr>
                <w:b/>
                <w:bCs/>
                <w:sz w:val="24"/>
                <w:szCs w:val="24"/>
              </w:rPr>
              <w:t>s</w:t>
            </w:r>
            <w:r w:rsidR="005D53C2">
              <w:rPr>
                <w:b/>
                <w:bCs/>
                <w:sz w:val="24"/>
                <w:szCs w:val="24"/>
              </w:rPr>
              <w:t>tructure</w:t>
            </w:r>
          </w:p>
        </w:tc>
        <w:tc>
          <w:tcPr>
            <w:tcW w:w="6894" w:type="dxa"/>
            <w:tcBorders>
              <w:top w:val="single" w:sz="4" w:space="0" w:color="auto"/>
              <w:left w:val="single" w:sz="4" w:space="0" w:color="auto"/>
              <w:bottom w:val="single" w:sz="4" w:space="0" w:color="auto"/>
              <w:right w:val="single" w:sz="4" w:space="0" w:color="auto"/>
            </w:tcBorders>
          </w:tcPr>
          <w:p w14:paraId="44147242" w14:textId="77777777" w:rsidR="007538DE" w:rsidRDefault="00C036F1" w:rsidP="007538DE">
            <w:pPr>
              <w:spacing w:line="276" w:lineRule="auto"/>
              <w:rPr>
                <w:sz w:val="24"/>
                <w:szCs w:val="24"/>
              </w:rPr>
            </w:pPr>
            <w:r>
              <w:rPr>
                <w:sz w:val="24"/>
                <w:szCs w:val="24"/>
              </w:rPr>
              <w:t>building or construction</w:t>
            </w:r>
          </w:p>
        </w:tc>
      </w:tr>
      <w:tr w:rsidR="007538DE" w14:paraId="3E4397CA" w14:textId="77777777" w:rsidTr="00C036F1">
        <w:tc>
          <w:tcPr>
            <w:tcW w:w="2122" w:type="dxa"/>
            <w:tcBorders>
              <w:top w:val="single" w:sz="4" w:space="0" w:color="auto"/>
              <w:left w:val="single" w:sz="4" w:space="0" w:color="auto"/>
              <w:bottom w:val="single" w:sz="4" w:space="0" w:color="auto"/>
              <w:right w:val="single" w:sz="4" w:space="0" w:color="auto"/>
            </w:tcBorders>
            <w:hideMark/>
          </w:tcPr>
          <w:p w14:paraId="6C893089" w14:textId="77777777" w:rsidR="007538DE" w:rsidRDefault="005D53C2">
            <w:pPr>
              <w:spacing w:line="276" w:lineRule="auto"/>
              <w:rPr>
                <w:b/>
                <w:bCs/>
                <w:sz w:val="24"/>
                <w:szCs w:val="24"/>
              </w:rPr>
            </w:pPr>
            <w:r>
              <w:rPr>
                <w:b/>
                <w:bCs/>
                <w:sz w:val="24"/>
                <w:szCs w:val="24"/>
              </w:rPr>
              <w:t>invaders</w:t>
            </w:r>
          </w:p>
        </w:tc>
        <w:tc>
          <w:tcPr>
            <w:tcW w:w="6894" w:type="dxa"/>
            <w:tcBorders>
              <w:top w:val="single" w:sz="4" w:space="0" w:color="auto"/>
              <w:left w:val="single" w:sz="4" w:space="0" w:color="auto"/>
              <w:bottom w:val="single" w:sz="4" w:space="0" w:color="auto"/>
              <w:right w:val="single" w:sz="4" w:space="0" w:color="auto"/>
            </w:tcBorders>
          </w:tcPr>
          <w:p w14:paraId="6617E89C" w14:textId="77777777" w:rsidR="007538DE" w:rsidRDefault="00C036F1">
            <w:pPr>
              <w:spacing w:line="276" w:lineRule="auto"/>
              <w:rPr>
                <w:sz w:val="24"/>
                <w:szCs w:val="24"/>
              </w:rPr>
            </w:pPr>
            <w:r>
              <w:rPr>
                <w:sz w:val="24"/>
                <w:szCs w:val="24"/>
              </w:rPr>
              <w:t>attackers</w:t>
            </w:r>
          </w:p>
        </w:tc>
      </w:tr>
      <w:tr w:rsidR="005D53C2" w14:paraId="2A1719BF" w14:textId="77777777" w:rsidTr="00C036F1">
        <w:tc>
          <w:tcPr>
            <w:tcW w:w="2122" w:type="dxa"/>
            <w:tcBorders>
              <w:top w:val="single" w:sz="4" w:space="0" w:color="auto"/>
              <w:left w:val="single" w:sz="4" w:space="0" w:color="auto"/>
              <w:bottom w:val="single" w:sz="4" w:space="0" w:color="auto"/>
              <w:right w:val="single" w:sz="4" w:space="0" w:color="auto"/>
            </w:tcBorders>
          </w:tcPr>
          <w:p w14:paraId="42230889" w14:textId="77777777" w:rsidR="005D53C2" w:rsidRDefault="00C036F1">
            <w:pPr>
              <w:spacing w:line="276" w:lineRule="auto"/>
              <w:rPr>
                <w:b/>
                <w:bCs/>
                <w:sz w:val="24"/>
                <w:szCs w:val="24"/>
              </w:rPr>
            </w:pPr>
            <w:r>
              <w:rPr>
                <w:b/>
                <w:bCs/>
                <w:sz w:val="24"/>
                <w:szCs w:val="24"/>
              </w:rPr>
              <w:t>s</w:t>
            </w:r>
            <w:r w:rsidR="005D53C2">
              <w:rPr>
                <w:b/>
                <w:bCs/>
                <w:sz w:val="24"/>
                <w:szCs w:val="24"/>
              </w:rPr>
              <w:t>trategically</w:t>
            </w:r>
          </w:p>
        </w:tc>
        <w:tc>
          <w:tcPr>
            <w:tcW w:w="6894" w:type="dxa"/>
            <w:tcBorders>
              <w:top w:val="single" w:sz="4" w:space="0" w:color="auto"/>
              <w:left w:val="single" w:sz="4" w:space="0" w:color="auto"/>
              <w:bottom w:val="single" w:sz="4" w:space="0" w:color="auto"/>
              <w:right w:val="single" w:sz="4" w:space="0" w:color="auto"/>
            </w:tcBorders>
          </w:tcPr>
          <w:p w14:paraId="550B35AD" w14:textId="77777777" w:rsidR="005D53C2" w:rsidRDefault="00C036F1">
            <w:pPr>
              <w:spacing w:line="276" w:lineRule="auto"/>
              <w:rPr>
                <w:sz w:val="24"/>
                <w:szCs w:val="24"/>
              </w:rPr>
            </w:pPr>
            <w:r>
              <w:rPr>
                <w:sz w:val="24"/>
                <w:szCs w:val="24"/>
              </w:rPr>
              <w:t>Cleverly; purposefully</w:t>
            </w:r>
          </w:p>
        </w:tc>
      </w:tr>
    </w:tbl>
    <w:p w14:paraId="53437D71" w14:textId="77777777" w:rsidR="007538DE" w:rsidRDefault="007538DE" w:rsidP="007538DE">
      <w:pPr>
        <w:spacing w:line="276" w:lineRule="auto"/>
        <w:rPr>
          <w:sz w:val="24"/>
          <w:szCs w:val="24"/>
        </w:rPr>
      </w:pPr>
      <w:r>
        <w:rPr>
          <w:sz w:val="24"/>
          <w:szCs w:val="24"/>
        </w:rPr>
        <w:t xml:space="preserve"> </w:t>
      </w:r>
    </w:p>
    <w:p w14:paraId="5F3035B6" w14:textId="77777777" w:rsidR="007538DE" w:rsidRDefault="007538DE" w:rsidP="007538DE">
      <w:pPr>
        <w:spacing w:line="276" w:lineRule="auto"/>
        <w:rPr>
          <w:b/>
          <w:bCs/>
          <w:sz w:val="24"/>
          <w:szCs w:val="24"/>
          <w:u w:val="single"/>
        </w:rPr>
      </w:pPr>
      <w:r>
        <w:rPr>
          <w:b/>
          <w:bCs/>
          <w:sz w:val="24"/>
          <w:szCs w:val="24"/>
          <w:u w:val="single"/>
        </w:rPr>
        <w:t xml:space="preserve">Kahoot! Quiz </w:t>
      </w:r>
    </w:p>
    <w:p w14:paraId="578962E7" w14:textId="77777777" w:rsidR="007538DE" w:rsidRDefault="007538DE" w:rsidP="007538DE">
      <w:pPr>
        <w:spacing w:line="276" w:lineRule="auto"/>
        <w:rPr>
          <w:sz w:val="24"/>
          <w:szCs w:val="24"/>
        </w:rPr>
      </w:pPr>
    </w:p>
    <w:p w14:paraId="4CA42550" w14:textId="77777777" w:rsidR="007538DE" w:rsidRDefault="007538DE" w:rsidP="007538DE">
      <w:pPr>
        <w:spacing w:line="276" w:lineRule="auto"/>
        <w:rPr>
          <w:sz w:val="24"/>
          <w:szCs w:val="24"/>
        </w:rPr>
      </w:pPr>
      <w:r>
        <w:rPr>
          <w:sz w:val="24"/>
          <w:szCs w:val="24"/>
        </w:rPr>
        <w:t xml:space="preserve">When you feel confident you understand the meaning of the words above click / copy and paste the link below to test your comprehension. Good luck! </w:t>
      </w:r>
    </w:p>
    <w:p w14:paraId="50384F65" w14:textId="77777777" w:rsidR="001D08C4" w:rsidRDefault="00786C62" w:rsidP="007538DE">
      <w:pPr>
        <w:spacing w:line="276" w:lineRule="auto"/>
      </w:pPr>
      <w:hyperlink r:id="rId8" w:history="1">
        <w:r w:rsidR="001D08C4" w:rsidRPr="00336237">
          <w:rPr>
            <w:rStyle w:val="Hyperlink"/>
          </w:rPr>
          <w:t>https://kahoot.it/challenge/04291552?challenge-id=901d50d8-ebe9-4a3a-9031-6101e49d5256_1589033329067</w:t>
        </w:r>
      </w:hyperlink>
    </w:p>
    <w:p w14:paraId="1B4AADA9" w14:textId="77777777" w:rsidR="001D08C4" w:rsidRDefault="001D08C4" w:rsidP="007538DE">
      <w:pPr>
        <w:spacing w:line="276" w:lineRule="auto"/>
      </w:pPr>
    </w:p>
    <w:p w14:paraId="1AF4E950" w14:textId="77777777" w:rsidR="007538DE" w:rsidRDefault="007538DE" w:rsidP="007538DE">
      <w:pPr>
        <w:spacing w:line="276" w:lineRule="auto"/>
        <w:rPr>
          <w:sz w:val="24"/>
          <w:szCs w:val="24"/>
        </w:rPr>
      </w:pPr>
      <w:r>
        <w:rPr>
          <w:sz w:val="24"/>
          <w:szCs w:val="24"/>
        </w:rPr>
        <w:t>Pin: 0</w:t>
      </w:r>
      <w:r w:rsidR="001D08C4">
        <w:rPr>
          <w:sz w:val="24"/>
          <w:szCs w:val="24"/>
        </w:rPr>
        <w:t>4291552</w:t>
      </w:r>
    </w:p>
    <w:p w14:paraId="40A76F64" w14:textId="77777777" w:rsidR="001D08C4" w:rsidRDefault="001D08C4" w:rsidP="007538DE">
      <w:pPr>
        <w:spacing w:line="276" w:lineRule="auto"/>
        <w:rPr>
          <w:sz w:val="24"/>
          <w:szCs w:val="24"/>
        </w:rPr>
      </w:pPr>
    </w:p>
    <w:p w14:paraId="7269142F" w14:textId="77777777" w:rsidR="007538DE" w:rsidRDefault="007538DE" w:rsidP="007538DE">
      <w:pPr>
        <w:spacing w:line="276" w:lineRule="auto"/>
        <w:rPr>
          <w:b/>
          <w:bCs/>
          <w:sz w:val="24"/>
          <w:szCs w:val="24"/>
          <w:u w:val="single"/>
        </w:rPr>
      </w:pPr>
      <w:r>
        <w:rPr>
          <w:b/>
          <w:bCs/>
          <w:sz w:val="24"/>
          <w:szCs w:val="24"/>
          <w:u w:val="single"/>
        </w:rPr>
        <w:t xml:space="preserve">SNIP Spelling Programme </w:t>
      </w:r>
    </w:p>
    <w:p w14:paraId="44384C81" w14:textId="77777777" w:rsidR="007538DE" w:rsidRDefault="007538DE" w:rsidP="007538DE">
      <w:pPr>
        <w:spacing w:line="276" w:lineRule="auto"/>
        <w:rPr>
          <w:b/>
          <w:bCs/>
          <w:sz w:val="24"/>
          <w:szCs w:val="24"/>
          <w:u w:val="single"/>
        </w:rPr>
      </w:pPr>
    </w:p>
    <w:p w14:paraId="3EDBCD66" w14:textId="77777777" w:rsidR="007538DE" w:rsidRDefault="007538DE" w:rsidP="007538DE">
      <w:pPr>
        <w:spacing w:line="276" w:lineRule="auto"/>
        <w:rPr>
          <w:sz w:val="24"/>
          <w:szCs w:val="24"/>
        </w:rPr>
      </w:pPr>
      <w:r>
        <w:rPr>
          <w:sz w:val="24"/>
          <w:szCs w:val="24"/>
        </w:rPr>
        <w:t xml:space="preserve">Hope you are finding the SNIP exercises enjoyable and they’re helping you learn the spelling of the words. Continue onto the next SNIP session. Of course if you are already confident </w:t>
      </w:r>
      <w:r>
        <w:rPr>
          <w:sz w:val="24"/>
          <w:szCs w:val="24"/>
        </w:rPr>
        <w:lastRenderedPageBreak/>
        <w:t xml:space="preserve">with the spelling of the words in a session skip onto the next session until you find the session that is right for you. </w:t>
      </w:r>
    </w:p>
    <w:p w14:paraId="1163A869" w14:textId="77777777" w:rsidR="007538DE" w:rsidRDefault="007538DE" w:rsidP="007538DE">
      <w:pPr>
        <w:spacing w:line="276" w:lineRule="auto"/>
        <w:rPr>
          <w:b/>
          <w:bCs/>
          <w:sz w:val="24"/>
          <w:szCs w:val="24"/>
          <w:u w:val="single"/>
        </w:rPr>
      </w:pPr>
    </w:p>
    <w:p w14:paraId="37407C44" w14:textId="77777777" w:rsidR="007538DE" w:rsidRDefault="003F1A01" w:rsidP="007538DE">
      <w:pPr>
        <w:spacing w:line="276" w:lineRule="auto"/>
        <w:jc w:val="center"/>
        <w:rPr>
          <w:b/>
          <w:bCs/>
          <w:sz w:val="24"/>
          <w:szCs w:val="24"/>
          <w:u w:val="single"/>
        </w:rPr>
      </w:pPr>
      <w:r>
        <w:rPr>
          <w:noProof/>
          <w:lang w:eastAsia="en-IE"/>
        </w:rPr>
        <w:drawing>
          <wp:inline distT="0" distB="0" distL="0" distR="0" wp14:anchorId="6577D66E" wp14:editId="416A2C01">
            <wp:extent cx="2194560" cy="1691640"/>
            <wp:effectExtent l="0" t="0" r="0" b="3810"/>
            <wp:docPr id="15" name="Picture 15" descr="Summer Images, Stock Photos &amp; Vectors | Shutterstock"/>
            <wp:cNvGraphicFramePr/>
            <a:graphic xmlns:a="http://schemas.openxmlformats.org/drawingml/2006/main">
              <a:graphicData uri="http://schemas.openxmlformats.org/drawingml/2006/picture">
                <pic:pic xmlns:pic="http://schemas.openxmlformats.org/drawingml/2006/picture">
                  <pic:nvPicPr>
                    <pic:cNvPr id="15" name="Picture 15" descr="Summer Images, Stock Photos &amp; Vectors | Shutterstock"/>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4560" cy="1691640"/>
                    </a:xfrm>
                    <a:prstGeom prst="rect">
                      <a:avLst/>
                    </a:prstGeom>
                    <a:noFill/>
                    <a:ln>
                      <a:noFill/>
                    </a:ln>
                  </pic:spPr>
                </pic:pic>
              </a:graphicData>
            </a:graphic>
          </wp:inline>
        </w:drawing>
      </w:r>
    </w:p>
    <w:p w14:paraId="3FEC186A" w14:textId="77777777" w:rsidR="007538DE" w:rsidRDefault="007538DE" w:rsidP="007538DE">
      <w:pPr>
        <w:spacing w:line="276" w:lineRule="auto"/>
        <w:rPr>
          <w:sz w:val="24"/>
          <w:szCs w:val="24"/>
        </w:rPr>
      </w:pPr>
    </w:p>
    <w:p w14:paraId="5F7180EF" w14:textId="77777777" w:rsidR="007538DE" w:rsidRDefault="007538DE" w:rsidP="007538DE"/>
    <w:p w14:paraId="206C3648" w14:textId="77777777" w:rsidR="007538DE" w:rsidRDefault="007538DE" w:rsidP="007538DE"/>
    <w:p w14:paraId="726B1962" w14:textId="77777777" w:rsidR="007538DE" w:rsidRDefault="007538DE" w:rsidP="00845D72">
      <w:pPr>
        <w:spacing w:line="276" w:lineRule="auto"/>
        <w:rPr>
          <w:b/>
          <w:bCs/>
          <w:sz w:val="24"/>
          <w:szCs w:val="24"/>
          <w:u w:val="single"/>
        </w:rPr>
      </w:pPr>
    </w:p>
    <w:p w14:paraId="11B9AB68" w14:textId="77777777" w:rsidR="00845D72" w:rsidRDefault="00845D72" w:rsidP="00845D72"/>
    <w:sectPr w:rsidR="00845D7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A2071" w14:textId="77777777" w:rsidR="007C68FD" w:rsidRDefault="007C68FD" w:rsidP="00845D72">
      <w:pPr>
        <w:spacing w:after="0" w:line="240" w:lineRule="auto"/>
      </w:pPr>
      <w:r>
        <w:separator/>
      </w:r>
    </w:p>
  </w:endnote>
  <w:endnote w:type="continuationSeparator" w:id="0">
    <w:p w14:paraId="67538E96" w14:textId="77777777" w:rsidR="007C68FD" w:rsidRDefault="007C68FD" w:rsidP="00845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2318560"/>
      <w:docPartObj>
        <w:docPartGallery w:val="Page Numbers (Bottom of Page)"/>
        <w:docPartUnique/>
      </w:docPartObj>
    </w:sdtPr>
    <w:sdtEndPr>
      <w:rPr>
        <w:noProof/>
      </w:rPr>
    </w:sdtEndPr>
    <w:sdtContent>
      <w:p w14:paraId="79F3F83C" w14:textId="77777777" w:rsidR="00845D72" w:rsidRDefault="00845D72">
        <w:pPr>
          <w:pStyle w:val="Footer"/>
          <w:jc w:val="right"/>
        </w:pPr>
        <w:r>
          <w:fldChar w:fldCharType="begin"/>
        </w:r>
        <w:r>
          <w:instrText xml:space="preserve"> PAGE   \* MERGEFORMAT </w:instrText>
        </w:r>
        <w:r>
          <w:fldChar w:fldCharType="separate"/>
        </w:r>
        <w:r w:rsidR="001D08C4">
          <w:rPr>
            <w:noProof/>
          </w:rPr>
          <w:t>3</w:t>
        </w:r>
        <w:r>
          <w:rPr>
            <w:noProof/>
          </w:rPr>
          <w:fldChar w:fldCharType="end"/>
        </w:r>
      </w:p>
    </w:sdtContent>
  </w:sdt>
  <w:p w14:paraId="1F870E0F" w14:textId="77777777" w:rsidR="00845D72" w:rsidRDefault="00845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6E760" w14:textId="77777777" w:rsidR="007C68FD" w:rsidRDefault="007C68FD" w:rsidP="00845D72">
      <w:pPr>
        <w:spacing w:after="0" w:line="240" w:lineRule="auto"/>
      </w:pPr>
      <w:r>
        <w:separator/>
      </w:r>
    </w:p>
  </w:footnote>
  <w:footnote w:type="continuationSeparator" w:id="0">
    <w:p w14:paraId="13F7F81A" w14:textId="77777777" w:rsidR="007C68FD" w:rsidRDefault="007C68FD" w:rsidP="00845D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D72"/>
    <w:rsid w:val="00052EBC"/>
    <w:rsid w:val="001618F1"/>
    <w:rsid w:val="001D08C4"/>
    <w:rsid w:val="003E4C8E"/>
    <w:rsid w:val="003F1A01"/>
    <w:rsid w:val="004145EC"/>
    <w:rsid w:val="005D53C2"/>
    <w:rsid w:val="007538DE"/>
    <w:rsid w:val="00781F5C"/>
    <w:rsid w:val="00786C62"/>
    <w:rsid w:val="007C68FD"/>
    <w:rsid w:val="00845D72"/>
    <w:rsid w:val="00851B71"/>
    <w:rsid w:val="009E1C34"/>
    <w:rsid w:val="00A33311"/>
    <w:rsid w:val="00C036F1"/>
    <w:rsid w:val="00C27CAA"/>
    <w:rsid w:val="00E425EB"/>
    <w:rsid w:val="00F056D0"/>
    <w:rsid w:val="00F4206F"/>
    <w:rsid w:val="00FE4D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67CA"/>
  <w15:chartTrackingRefBased/>
  <w15:docId w15:val="{173C514A-613A-48B9-9FF2-5D6722AF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D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D72"/>
  </w:style>
  <w:style w:type="paragraph" w:styleId="Footer">
    <w:name w:val="footer"/>
    <w:basedOn w:val="Normal"/>
    <w:link w:val="FooterChar"/>
    <w:uiPriority w:val="99"/>
    <w:unhideWhenUsed/>
    <w:rsid w:val="00845D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D72"/>
  </w:style>
  <w:style w:type="character" w:styleId="Hyperlink">
    <w:name w:val="Hyperlink"/>
    <w:basedOn w:val="DefaultParagraphFont"/>
    <w:uiPriority w:val="99"/>
    <w:unhideWhenUsed/>
    <w:rsid w:val="007538DE"/>
    <w:rPr>
      <w:color w:val="0563C1" w:themeColor="hyperlink"/>
      <w:u w:val="single"/>
    </w:rPr>
  </w:style>
  <w:style w:type="table" w:styleId="TableGrid">
    <w:name w:val="Table Grid"/>
    <w:basedOn w:val="TableNormal"/>
    <w:uiPriority w:val="39"/>
    <w:rsid w:val="007538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81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hoot.it/challenge/04291552?challenge-id=901d50d8-ebe9-4a3a-9031-6101e49d5256_1589033329067"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Niall Carroll</cp:lastModifiedBy>
  <cp:revision>2</cp:revision>
  <dcterms:created xsi:type="dcterms:W3CDTF">2020-05-13T12:17:00Z</dcterms:created>
  <dcterms:modified xsi:type="dcterms:W3CDTF">2020-05-13T12:17:00Z</dcterms:modified>
</cp:coreProperties>
</file>