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DB0A8A" w14:textId="77777777" w:rsidR="00A43DDB" w:rsidRDefault="002A0D00" w:rsidP="001A1058">
      <w:pPr>
        <w:rPr>
          <w:color w:val="FFFF00"/>
          <w:sz w:val="24"/>
          <w:szCs w:val="24"/>
        </w:rPr>
      </w:pPr>
      <w:r w:rsidRPr="001A1058">
        <w:rPr>
          <w:noProof/>
          <w:sz w:val="24"/>
          <w:szCs w:val="24"/>
          <w:lang w:eastAsia="en-IE"/>
        </w:rPr>
        <mc:AlternateContent>
          <mc:Choice Requires="wps">
            <w:drawing>
              <wp:anchor distT="0" distB="0" distL="114300" distR="114300" simplePos="0" relativeHeight="251659264" behindDoc="0" locked="0" layoutInCell="1" allowOverlap="1" wp14:anchorId="69CB2996" wp14:editId="32074FA9">
                <wp:simplePos x="0" y="0"/>
                <wp:positionH relativeFrom="margin">
                  <wp:posOffset>-647700</wp:posOffset>
                </wp:positionH>
                <wp:positionV relativeFrom="paragraph">
                  <wp:posOffset>-563880</wp:posOffset>
                </wp:positionV>
                <wp:extent cx="7108520" cy="2346960"/>
                <wp:effectExtent l="0" t="0" r="16510" b="1524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8520" cy="2346960"/>
                        </a:xfrm>
                        <a:prstGeom prst="rect">
                          <a:avLst/>
                        </a:prstGeom>
                        <a:solidFill>
                          <a:srgbClr val="FFFFFF"/>
                        </a:solidFill>
                        <a:ln w="9525">
                          <a:solidFill>
                            <a:srgbClr val="000000"/>
                          </a:solidFill>
                          <a:miter lim="800000"/>
                          <a:headEnd/>
                          <a:tailEnd/>
                        </a:ln>
                      </wps:spPr>
                      <wps:txbx>
                        <w:txbxContent>
                          <w:p w14:paraId="4BE1942F" w14:textId="77777777" w:rsidR="00F902C5" w:rsidRDefault="00F902C5" w:rsidP="00973F7F">
                            <w:pPr>
                              <w:shd w:val="clear" w:color="auto" w:fill="365F91" w:themeFill="accent1" w:themeFillShade="BF"/>
                              <w:jc w:val="center"/>
                              <w:rPr>
                                <w:rFonts w:ascii="Lucida Calligraphy" w:hAnsi="Lucida Calligraphy"/>
                                <w:b/>
                                <w:color w:val="FFFFFF" w:themeColor="background1"/>
                                <w:sz w:val="40"/>
                                <w:szCs w:val="40"/>
                              </w:rPr>
                            </w:pPr>
                            <w:r>
                              <w:rPr>
                                <w:noProof/>
                                <w:sz w:val="180"/>
                                <w:szCs w:val="180"/>
                                <w:lang w:eastAsia="en-IE"/>
                              </w:rPr>
                              <w:drawing>
                                <wp:inline distT="0" distB="0" distL="0" distR="0" wp14:anchorId="72C0416C" wp14:editId="549AB668">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14:paraId="27FEB8BA" w14:textId="77777777" w:rsidR="00F902C5" w:rsidRDefault="00F902C5" w:rsidP="00973F7F">
                            <w:pPr>
                              <w:shd w:val="clear" w:color="auto" w:fill="365F91" w:themeFill="accent1" w:themeFillShade="BF"/>
                              <w:jc w:val="center"/>
                              <w:rPr>
                                <w:rFonts w:ascii="Lucida Calligraphy" w:hAnsi="Lucida Calligraphy"/>
                                <w:b/>
                                <w:color w:val="FFFFFF" w:themeColor="background1"/>
                                <w:sz w:val="40"/>
                                <w:szCs w:val="40"/>
                              </w:rPr>
                            </w:pPr>
                            <w:proofErr w:type="spellStart"/>
                            <w:r w:rsidRPr="00A43DDB">
                              <w:rPr>
                                <w:rFonts w:ascii="Lucida Calligraphy" w:hAnsi="Lucida Calligraphy"/>
                                <w:b/>
                                <w:color w:val="FFFFFF" w:themeColor="background1"/>
                                <w:sz w:val="40"/>
                                <w:szCs w:val="40"/>
                              </w:rPr>
                              <w:t>Scoil</w:t>
                            </w:r>
                            <w:proofErr w:type="spellEnd"/>
                            <w:r w:rsidRPr="00A43DDB">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Naomh</w:t>
                            </w:r>
                            <w:proofErr w:type="spellEnd"/>
                            <w:r w:rsidRPr="00A43DDB">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Cholmcille</w:t>
                            </w:r>
                            <w:proofErr w:type="spellEnd"/>
                          </w:p>
                          <w:p w14:paraId="72016F64" w14:textId="77777777" w:rsidR="00F902C5" w:rsidRPr="00A43DDB" w:rsidRDefault="00F902C5" w:rsidP="00A43DDB">
                            <w:pPr>
                              <w:shd w:val="clear" w:color="auto" w:fill="365F91" w:themeFill="accent1" w:themeFillShade="BF"/>
                              <w:jc w:val="center"/>
                              <w:rPr>
                                <w:rFonts w:ascii="Lucida Calligraphy" w:hAnsi="Lucida Calligraphy"/>
                                <w:b/>
                                <w:color w:val="FFFFFF" w:themeColor="background1"/>
                                <w:sz w:val="40"/>
                                <w:szCs w:val="40"/>
                              </w:rPr>
                            </w:pPr>
                          </w:p>
                          <w:p w14:paraId="3C1B3588" w14:textId="77777777" w:rsidR="00F902C5" w:rsidRDefault="00F902C5" w:rsidP="00E04BBA">
                            <w:pPr>
                              <w:shd w:val="clear" w:color="auto" w:fill="548DD4" w:themeFill="text2" w:themeFillTint="99"/>
                              <w:rPr>
                                <w:b/>
                                <w:color w:val="FFFFFF" w:themeColor="background1"/>
                                <w:sz w:val="40"/>
                                <w:szCs w:val="40"/>
                              </w:rPr>
                            </w:pPr>
                          </w:p>
                          <w:p w14:paraId="7AE172F3" w14:textId="77777777" w:rsidR="00F902C5" w:rsidRPr="001A1058" w:rsidRDefault="00F902C5" w:rsidP="001A1058">
                            <w:pPr>
                              <w:rPr>
                                <w:b/>
                                <w:color w:val="548DD4" w:themeColor="text2" w:themeTint="99"/>
                              </w:rPr>
                            </w:pPr>
                          </w:p>
                          <w:p w14:paraId="3603DE99" w14:textId="77777777" w:rsidR="00F902C5" w:rsidRPr="001A1058" w:rsidRDefault="00F902C5" w:rsidP="001A1058">
                            <w:pPr>
                              <w:rPr>
                                <w:rFonts w:ascii="Lucida Calligraphy" w:hAnsi="Lucida Calligraphy"/>
                                <w:b/>
                                <w:color w:val="548DD4" w:themeColor="text2" w:themeTint="99"/>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97A804" id="_x0000_t202" coordsize="21600,21600" o:spt="202" path="m,l,21600r21600,l21600,xe">
                <v:stroke joinstyle="miter"/>
                <v:path gradientshapeok="t" o:connecttype="rect"/>
              </v:shapetype>
              <v:shape id="Text Box 2" o:spid="_x0000_s1026" type="#_x0000_t202" style="position:absolute;margin-left:-51pt;margin-top:-44.4pt;width:559.75pt;height:18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">
                <v:textbox>
                  <w:txbxContent>
                    <w:p w:rsidR="00F902C5" w:rsidRDefault="00F902C5" w:rsidP="00973F7F">
                      <w:pPr>
                        <w:shd w:val="clear" w:color="auto" w:fill="365F91" w:themeFill="accent1" w:themeFillShade="BF"/>
                        <w:jc w:val="center"/>
                        <w:rPr>
                          <w:rFonts w:ascii="Lucida Calligraphy" w:hAnsi="Lucida Calligraphy"/>
                          <w:b/>
                          <w:color w:val="FFFFFF" w:themeColor="background1"/>
                          <w:sz w:val="40"/>
                          <w:szCs w:val="40"/>
                        </w:rPr>
                      </w:pPr>
                      <w:r>
                        <w:rPr>
                          <w:noProof/>
                          <w:sz w:val="180"/>
                          <w:szCs w:val="180"/>
                          <w:lang w:eastAsia="en-IE"/>
                        </w:rPr>
                        <w:drawing>
                          <wp:inline distT="0" distB="0" distL="0" distR="0" wp14:anchorId="10919F3A" wp14:editId="3D96230D">
                            <wp:extent cx="649980" cy="904875"/>
                            <wp:effectExtent l="0" t="0" r="0" b="0"/>
                            <wp:docPr id="2" name="Picture 2" descr="C:\Users\Ann Marie\Desktop\ST COLMCILLES CR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 Marie\Desktop\ST COLMCILLES CREST.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113" cy="914806"/>
                                    </a:xfrm>
                                    <a:prstGeom prst="rect">
                                      <a:avLst/>
                                    </a:prstGeom>
                                    <a:noFill/>
                                    <a:ln>
                                      <a:noFill/>
                                    </a:ln>
                                  </pic:spPr>
                                </pic:pic>
                              </a:graphicData>
                            </a:graphic>
                          </wp:inline>
                        </w:drawing>
                      </w:r>
                    </w:p>
                    <w:p w:rsidR="00F902C5" w:rsidRDefault="00F902C5" w:rsidP="00973F7F">
                      <w:pPr>
                        <w:shd w:val="clear" w:color="auto" w:fill="365F91" w:themeFill="accent1" w:themeFillShade="BF"/>
                        <w:jc w:val="center"/>
                        <w:rPr>
                          <w:rFonts w:ascii="Lucida Calligraphy" w:hAnsi="Lucida Calligraphy"/>
                          <w:b/>
                          <w:color w:val="FFFFFF" w:themeColor="background1"/>
                          <w:sz w:val="40"/>
                          <w:szCs w:val="40"/>
                        </w:rPr>
                      </w:pPr>
                      <w:proofErr w:type="spellStart"/>
                      <w:r w:rsidRPr="00A43DDB">
                        <w:rPr>
                          <w:rFonts w:ascii="Lucida Calligraphy" w:hAnsi="Lucida Calligraphy"/>
                          <w:b/>
                          <w:color w:val="FFFFFF" w:themeColor="background1"/>
                          <w:sz w:val="40"/>
                          <w:szCs w:val="40"/>
                        </w:rPr>
                        <w:t>Scoil</w:t>
                      </w:r>
                      <w:proofErr w:type="spellEnd"/>
                      <w:r w:rsidRPr="00A43DDB">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Naomh</w:t>
                      </w:r>
                      <w:proofErr w:type="spellEnd"/>
                      <w:r w:rsidRPr="00A43DDB">
                        <w:rPr>
                          <w:rFonts w:ascii="Lucida Calligraphy" w:hAnsi="Lucida Calligraphy"/>
                          <w:b/>
                          <w:color w:val="FFFFFF" w:themeColor="background1"/>
                          <w:sz w:val="40"/>
                          <w:szCs w:val="40"/>
                        </w:rPr>
                        <w:t xml:space="preserve"> </w:t>
                      </w:r>
                      <w:proofErr w:type="spellStart"/>
                      <w:r w:rsidRPr="00A43DDB">
                        <w:rPr>
                          <w:rFonts w:ascii="Lucida Calligraphy" w:hAnsi="Lucida Calligraphy"/>
                          <w:b/>
                          <w:color w:val="FFFFFF" w:themeColor="background1"/>
                          <w:sz w:val="40"/>
                          <w:szCs w:val="40"/>
                        </w:rPr>
                        <w:t>Cholmcille</w:t>
                      </w:r>
                      <w:proofErr w:type="spellEnd"/>
                    </w:p>
                    <w:p w:rsidR="00F902C5" w:rsidRPr="00A43DDB" w:rsidRDefault="00F902C5" w:rsidP="00A43DDB">
                      <w:pPr>
                        <w:shd w:val="clear" w:color="auto" w:fill="365F91" w:themeFill="accent1" w:themeFillShade="BF"/>
                        <w:jc w:val="center"/>
                        <w:rPr>
                          <w:rFonts w:ascii="Lucida Calligraphy" w:hAnsi="Lucida Calligraphy"/>
                          <w:b/>
                          <w:color w:val="FFFFFF" w:themeColor="background1"/>
                          <w:sz w:val="40"/>
                          <w:szCs w:val="40"/>
                        </w:rPr>
                      </w:pPr>
                    </w:p>
                    <w:p w:rsidR="00F902C5" w:rsidRDefault="00F902C5" w:rsidP="00E04BBA">
                      <w:pPr>
                        <w:shd w:val="clear" w:color="auto" w:fill="548DD4" w:themeFill="text2" w:themeFillTint="99"/>
                        <w:rPr>
                          <w:b/>
                          <w:color w:val="FFFFFF" w:themeColor="background1"/>
                          <w:sz w:val="40"/>
                          <w:szCs w:val="40"/>
                        </w:rPr>
                      </w:pPr>
                    </w:p>
                    <w:p w:rsidR="00F902C5" w:rsidRPr="001A1058" w:rsidRDefault="00F902C5" w:rsidP="001A1058">
                      <w:pPr>
                        <w:rPr>
                          <w:b/>
                          <w:color w:val="548DD4" w:themeColor="text2" w:themeTint="99"/>
                        </w:rPr>
                      </w:pPr>
                    </w:p>
                    <w:p w:rsidR="00F902C5" w:rsidRPr="001A1058" w:rsidRDefault="00F902C5" w:rsidP="001A1058">
                      <w:pPr>
                        <w:rPr>
                          <w:rFonts w:ascii="Lucida Calligraphy" w:hAnsi="Lucida Calligraphy"/>
                          <w:b/>
                          <w:color w:val="548DD4" w:themeColor="text2" w:themeTint="99"/>
                          <w:sz w:val="72"/>
                          <w:szCs w:val="72"/>
                        </w:rPr>
                      </w:pPr>
                    </w:p>
                  </w:txbxContent>
                </v:textbox>
                <w10:wrap anchorx="margin"/>
              </v:shape>
            </w:pict>
          </mc:Fallback>
        </mc:AlternateContent>
      </w:r>
      <w:r w:rsidR="00B52F44" w:rsidRPr="00B52F44">
        <w:rPr>
          <w:noProof/>
          <w:color w:val="FFFF00"/>
          <w:sz w:val="24"/>
          <w:szCs w:val="24"/>
          <w:lang w:eastAsia="en-IE"/>
        </w:rPr>
        <mc:AlternateContent>
          <mc:Choice Requires="wps">
            <w:drawing>
              <wp:anchor distT="0" distB="0" distL="114300" distR="114300" simplePos="0" relativeHeight="251661312" behindDoc="0" locked="0" layoutInCell="1" allowOverlap="1" wp14:anchorId="5D87DD03" wp14:editId="40369508">
                <wp:simplePos x="0" y="0"/>
                <wp:positionH relativeFrom="column">
                  <wp:posOffset>-762000</wp:posOffset>
                </wp:positionH>
                <wp:positionV relativeFrom="paragraph">
                  <wp:posOffset>8820150</wp:posOffset>
                </wp:positionV>
                <wp:extent cx="7239000" cy="6858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685800"/>
                        </a:xfrm>
                        <a:prstGeom prst="rect">
                          <a:avLst/>
                        </a:prstGeom>
                        <a:solidFill>
                          <a:srgbClr val="FFFFFF"/>
                        </a:solidFill>
                        <a:ln w="9525">
                          <a:solidFill>
                            <a:srgbClr val="000000"/>
                          </a:solidFill>
                          <a:miter lim="800000"/>
                          <a:headEnd/>
                          <a:tailEnd/>
                        </a:ln>
                      </wps:spPr>
                      <wps:txbx>
                        <w:txbxContent>
                          <w:p w14:paraId="28A1C76E" w14:textId="77777777" w:rsidR="00F902C5" w:rsidRDefault="00F902C5" w:rsidP="002A0D00">
                            <w:pPr>
                              <w:shd w:val="clear" w:color="auto" w:fill="365F91" w:themeFill="accent1" w:themeFillShade="BF"/>
                              <w:rPr>
                                <w:rFonts w:ascii="Tahoma" w:hAnsi="Tahoma" w:cs="Tahoma"/>
                                <w:b/>
                                <w:color w:val="FFFFFF" w:themeColor="background1"/>
                              </w:rPr>
                            </w:pPr>
                            <w:proofErr w:type="spellStart"/>
                            <w:r w:rsidRPr="00B52F44">
                              <w:rPr>
                                <w:rFonts w:ascii="Tahoma" w:hAnsi="Tahoma" w:cs="Tahoma"/>
                                <w:b/>
                                <w:color w:val="FFFFFF" w:themeColor="background1"/>
                              </w:rPr>
                              <w:t>Tullydonnell</w:t>
                            </w:r>
                            <w:proofErr w:type="spellEnd"/>
                            <w:r w:rsidRPr="00B52F44">
                              <w:rPr>
                                <w:rFonts w:ascii="Tahoma" w:hAnsi="Tahoma" w:cs="Tahoma"/>
                                <w:b/>
                                <w:color w:val="FFFFFF" w:themeColor="background1"/>
                              </w:rPr>
                              <w:t xml:space="preserve">, </w:t>
                            </w:r>
                            <w:proofErr w:type="spellStart"/>
                            <w:r w:rsidRPr="00B52F44">
                              <w:rPr>
                                <w:rFonts w:ascii="Tahoma" w:hAnsi="Tahoma" w:cs="Tahoma"/>
                                <w:b/>
                                <w:color w:val="FFFFFF" w:themeColor="background1"/>
                              </w:rPr>
                              <w:t>Togher</w:t>
                            </w:r>
                            <w:proofErr w:type="spellEnd"/>
                            <w:r w:rsidRPr="00B52F44">
                              <w:rPr>
                                <w:rFonts w:ascii="Tahoma" w:hAnsi="Tahoma" w:cs="Tahoma"/>
                                <w:b/>
                                <w:color w:val="FFFFFF" w:themeColor="background1"/>
                              </w:rPr>
                              <w:t>, Drogheda, Co. Louth. Ph :041-6852301   Email:st.colmcilles1@gmail.com</w:t>
                            </w:r>
                          </w:p>
                          <w:p w14:paraId="616C9928" w14:textId="77777777" w:rsidR="00F902C5" w:rsidRPr="005D0B97" w:rsidRDefault="00F902C5"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 xml:space="preserve">Dominus </w:t>
                            </w:r>
                            <w:proofErr w:type="spellStart"/>
                            <w:r>
                              <w:rPr>
                                <w:rFonts w:ascii="Lucida Calligraphy" w:hAnsi="Lucida Calligraphy" w:cs="Tahoma"/>
                                <w:b/>
                                <w:color w:val="FFFFFF" w:themeColor="background1"/>
                              </w:rPr>
                              <w:t>illuminatio</w:t>
                            </w:r>
                            <w:proofErr w:type="spellEnd"/>
                            <w:r>
                              <w:rPr>
                                <w:rFonts w:ascii="Lucida Calligraphy" w:hAnsi="Lucida Calligraphy" w:cs="Tahoma"/>
                                <w:b/>
                                <w:color w:val="FFFFFF" w:themeColor="background1"/>
                              </w:rPr>
                              <w:t xml:space="preserve"> </w:t>
                            </w:r>
                            <w:proofErr w:type="spellStart"/>
                            <w:r>
                              <w:rPr>
                                <w:rFonts w:ascii="Lucida Calligraphy" w:hAnsi="Lucida Calligraphy" w:cs="Tahoma"/>
                                <w:b/>
                                <w:color w:val="FFFFFF" w:themeColor="background1"/>
                              </w:rPr>
                              <w:t>mea</w:t>
                            </w:r>
                            <w:proofErr w:type="spellEnd"/>
                          </w:p>
                          <w:p w14:paraId="1E3C7757" w14:textId="77777777" w:rsidR="00F902C5" w:rsidRPr="00B52F44" w:rsidRDefault="00F902C5" w:rsidP="00B52F44">
                            <w:pPr>
                              <w:shd w:val="clear" w:color="auto" w:fill="548DD4" w:themeFill="text2" w:themeFillTint="99"/>
                              <w:rPr>
                                <w:rFonts w:ascii="Tahoma" w:hAnsi="Tahoma" w:cs="Tahoma"/>
                                <w:color w:val="FFFFFF" w:themeColor="background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D7988F" id="_x0000_s1027" type="#_x0000_t202" style="position:absolute;margin-left:-60pt;margin-top:694.5pt;width:570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">
                <v:textbox>
                  <w:txbxContent>
                    <w:p w:rsidR="00F902C5" w:rsidRDefault="00F902C5" w:rsidP="002A0D00">
                      <w:pPr>
                        <w:shd w:val="clear" w:color="auto" w:fill="365F91" w:themeFill="accent1" w:themeFillShade="BF"/>
                        <w:rPr>
                          <w:rFonts w:ascii="Tahoma" w:hAnsi="Tahoma" w:cs="Tahoma"/>
                          <w:b/>
                          <w:color w:val="FFFFFF" w:themeColor="background1"/>
                        </w:rPr>
                      </w:pPr>
                      <w:proofErr w:type="spellStart"/>
                      <w:r w:rsidRPr="00B52F44">
                        <w:rPr>
                          <w:rFonts w:ascii="Tahoma" w:hAnsi="Tahoma" w:cs="Tahoma"/>
                          <w:b/>
                          <w:color w:val="FFFFFF" w:themeColor="background1"/>
                        </w:rPr>
                        <w:t>Tullydonnell</w:t>
                      </w:r>
                      <w:proofErr w:type="spellEnd"/>
                      <w:r w:rsidRPr="00B52F44">
                        <w:rPr>
                          <w:rFonts w:ascii="Tahoma" w:hAnsi="Tahoma" w:cs="Tahoma"/>
                          <w:b/>
                          <w:color w:val="FFFFFF" w:themeColor="background1"/>
                        </w:rPr>
                        <w:t xml:space="preserve">, </w:t>
                      </w:r>
                      <w:proofErr w:type="spellStart"/>
                      <w:r w:rsidRPr="00B52F44">
                        <w:rPr>
                          <w:rFonts w:ascii="Tahoma" w:hAnsi="Tahoma" w:cs="Tahoma"/>
                          <w:b/>
                          <w:color w:val="FFFFFF" w:themeColor="background1"/>
                        </w:rPr>
                        <w:t>Togher</w:t>
                      </w:r>
                      <w:proofErr w:type="spellEnd"/>
                      <w:r w:rsidRPr="00B52F44">
                        <w:rPr>
                          <w:rFonts w:ascii="Tahoma" w:hAnsi="Tahoma" w:cs="Tahoma"/>
                          <w:b/>
                          <w:color w:val="FFFFFF" w:themeColor="background1"/>
                        </w:rPr>
                        <w:t xml:space="preserve">, Drogheda, Co. Louth. </w:t>
                      </w:r>
                      <w:proofErr w:type="spellStart"/>
                      <w:r w:rsidRPr="00B52F44">
                        <w:rPr>
                          <w:rFonts w:ascii="Tahoma" w:hAnsi="Tahoma" w:cs="Tahoma"/>
                          <w:b/>
                          <w:color w:val="FFFFFF" w:themeColor="background1"/>
                        </w:rPr>
                        <w:t>Ph</w:t>
                      </w:r>
                      <w:proofErr w:type="spellEnd"/>
                      <w:r w:rsidRPr="00B52F44">
                        <w:rPr>
                          <w:rFonts w:ascii="Tahoma" w:hAnsi="Tahoma" w:cs="Tahoma"/>
                          <w:b/>
                          <w:color w:val="FFFFFF" w:themeColor="background1"/>
                        </w:rPr>
                        <w:t xml:space="preserve"> :041-6852301   Email:st.colmcilles1@gmail.com</w:t>
                      </w:r>
                    </w:p>
                    <w:p w:rsidR="00F902C5" w:rsidRPr="005D0B97" w:rsidRDefault="00F902C5" w:rsidP="002A0D00">
                      <w:pPr>
                        <w:shd w:val="clear" w:color="auto" w:fill="365F91" w:themeFill="accent1" w:themeFillShade="BF"/>
                        <w:jc w:val="center"/>
                        <w:rPr>
                          <w:rFonts w:ascii="Lucida Calligraphy" w:hAnsi="Lucida Calligraphy" w:cs="Tahoma"/>
                          <w:b/>
                          <w:color w:val="FFFFFF" w:themeColor="background1"/>
                        </w:rPr>
                      </w:pPr>
                      <w:r>
                        <w:rPr>
                          <w:rFonts w:ascii="Lucida Calligraphy" w:hAnsi="Lucida Calligraphy" w:cs="Tahoma"/>
                          <w:b/>
                          <w:color w:val="FFFFFF" w:themeColor="background1"/>
                        </w:rPr>
                        <w:t xml:space="preserve">Dominus </w:t>
                      </w:r>
                      <w:proofErr w:type="spellStart"/>
                      <w:r>
                        <w:rPr>
                          <w:rFonts w:ascii="Lucida Calligraphy" w:hAnsi="Lucida Calligraphy" w:cs="Tahoma"/>
                          <w:b/>
                          <w:color w:val="FFFFFF" w:themeColor="background1"/>
                        </w:rPr>
                        <w:t>illuminatio</w:t>
                      </w:r>
                      <w:proofErr w:type="spellEnd"/>
                      <w:r>
                        <w:rPr>
                          <w:rFonts w:ascii="Lucida Calligraphy" w:hAnsi="Lucida Calligraphy" w:cs="Tahoma"/>
                          <w:b/>
                          <w:color w:val="FFFFFF" w:themeColor="background1"/>
                        </w:rPr>
                        <w:t xml:space="preserve"> </w:t>
                      </w:r>
                      <w:proofErr w:type="spellStart"/>
                      <w:r>
                        <w:rPr>
                          <w:rFonts w:ascii="Lucida Calligraphy" w:hAnsi="Lucida Calligraphy" w:cs="Tahoma"/>
                          <w:b/>
                          <w:color w:val="FFFFFF" w:themeColor="background1"/>
                        </w:rPr>
                        <w:t>mea</w:t>
                      </w:r>
                      <w:proofErr w:type="spellEnd"/>
                    </w:p>
                    <w:p w:rsidR="00F902C5" w:rsidRPr="00B52F44" w:rsidRDefault="00F902C5" w:rsidP="00B52F44">
                      <w:pPr>
                        <w:shd w:val="clear" w:color="auto" w:fill="548DD4" w:themeFill="text2" w:themeFillTint="99"/>
                        <w:rPr>
                          <w:rFonts w:ascii="Tahoma" w:hAnsi="Tahoma" w:cs="Tahoma"/>
                          <w:color w:val="FFFFFF" w:themeColor="background1"/>
                        </w:rPr>
                      </w:pPr>
                    </w:p>
                  </w:txbxContent>
                </v:textbox>
              </v:shape>
            </w:pict>
          </mc:Fallback>
        </mc:AlternateContent>
      </w:r>
    </w:p>
    <w:p w14:paraId="413030DE" w14:textId="77777777" w:rsidR="00A43DDB" w:rsidRPr="00A43DDB" w:rsidRDefault="00A43DDB" w:rsidP="00A43DDB">
      <w:pPr>
        <w:rPr>
          <w:sz w:val="24"/>
          <w:szCs w:val="24"/>
        </w:rPr>
      </w:pPr>
    </w:p>
    <w:p w14:paraId="70CF7B4E" w14:textId="77777777" w:rsidR="00D92E4B" w:rsidRDefault="00D92E4B" w:rsidP="00A43DDB">
      <w:pPr>
        <w:rPr>
          <w:sz w:val="24"/>
          <w:szCs w:val="24"/>
        </w:rPr>
      </w:pPr>
    </w:p>
    <w:p w14:paraId="62BA4430" w14:textId="77777777" w:rsidR="00D92E4B" w:rsidRPr="00D92E4B" w:rsidRDefault="00D92E4B" w:rsidP="00D92E4B">
      <w:pPr>
        <w:rPr>
          <w:sz w:val="24"/>
          <w:szCs w:val="24"/>
        </w:rPr>
      </w:pPr>
    </w:p>
    <w:p w14:paraId="1ED6D229" w14:textId="77777777" w:rsidR="004F77CF" w:rsidRPr="004F77CF" w:rsidRDefault="004F77CF" w:rsidP="00D92E4B">
      <w:pPr>
        <w:rPr>
          <w:b/>
          <w:sz w:val="24"/>
          <w:szCs w:val="24"/>
        </w:rPr>
      </w:pPr>
    </w:p>
    <w:p w14:paraId="324937E0" w14:textId="77777777" w:rsidR="009027EC" w:rsidRDefault="009027EC" w:rsidP="00973F7F">
      <w:pPr>
        <w:rPr>
          <w:b/>
          <w:sz w:val="28"/>
          <w:szCs w:val="28"/>
          <w:u w:val="single"/>
        </w:rPr>
      </w:pPr>
    </w:p>
    <w:p w14:paraId="3DF16311" w14:textId="77777777" w:rsidR="00BA74FE" w:rsidRDefault="00C750C1" w:rsidP="00BA74FE">
      <w:pPr>
        <w:jc w:val="right"/>
        <w:rPr>
          <w:b/>
        </w:rPr>
      </w:pPr>
      <w:r>
        <w:rPr>
          <w:b/>
        </w:rPr>
        <w:t>9</w:t>
      </w:r>
      <w:r w:rsidRPr="00C750C1">
        <w:rPr>
          <w:b/>
          <w:vertAlign w:val="superscript"/>
        </w:rPr>
        <w:t>th</w:t>
      </w:r>
      <w:r w:rsidR="00BA74FE">
        <w:rPr>
          <w:b/>
        </w:rPr>
        <w:t xml:space="preserve"> January 2020</w:t>
      </w:r>
    </w:p>
    <w:p w14:paraId="70726315" w14:textId="77777777" w:rsidR="00BA74FE" w:rsidRDefault="00BA74FE" w:rsidP="00BA74FE">
      <w:pPr>
        <w:rPr>
          <w:b/>
        </w:rPr>
      </w:pPr>
      <w:r>
        <w:rPr>
          <w:b/>
        </w:rPr>
        <w:t>Dear Parents,</w:t>
      </w:r>
    </w:p>
    <w:p w14:paraId="6F5009A6" w14:textId="77777777" w:rsidR="00973F7F" w:rsidRDefault="00C750C1" w:rsidP="00C750C1">
      <w:pPr>
        <w:rPr>
          <w:b/>
        </w:rPr>
      </w:pPr>
      <w:r>
        <w:rPr>
          <w:b/>
        </w:rPr>
        <w:t>It is with sadness and frustration that I write this letter to you this morning. The ongoing pandemic is so threatening at this present time that we have once again had to close our schools. We had made great progress in the last term and we acknowledge the effect the previous lockdown had on students. It is very frustrating from</w:t>
      </w:r>
      <w:r w:rsidR="00861AA6">
        <w:rPr>
          <w:b/>
        </w:rPr>
        <w:t xml:space="preserve"> our point of view that we are in this situation, however it is what it is, our local hospital is under huge pressure at present with the numbers of sick people presentin</w:t>
      </w:r>
      <w:r w:rsidR="0028360B">
        <w:rPr>
          <w:b/>
        </w:rPr>
        <w:t>g themselves in A&amp;E.</w:t>
      </w:r>
    </w:p>
    <w:p w14:paraId="6C8F0A3B" w14:textId="77777777" w:rsidR="00BA74FE" w:rsidRDefault="00861AA6" w:rsidP="00C750C1">
      <w:pPr>
        <w:rPr>
          <w:b/>
        </w:rPr>
      </w:pPr>
      <w:r>
        <w:rPr>
          <w:b/>
        </w:rPr>
        <w:t>We regret that school cannot be open for our mainstream students and especially for our little Wrens in our Early Intervention Classes</w:t>
      </w:r>
      <w:r w:rsidR="001E3090">
        <w:rPr>
          <w:b/>
        </w:rPr>
        <w:t xml:space="preserve">. Fortunately, back in June we acknowledged this was </w:t>
      </w:r>
      <w:r w:rsidR="0028360B">
        <w:rPr>
          <w:b/>
        </w:rPr>
        <w:t>a possibil</w:t>
      </w:r>
      <w:r w:rsidR="001E3090">
        <w:rPr>
          <w:b/>
        </w:rPr>
        <w:t xml:space="preserve">ity and as promised we have </w:t>
      </w:r>
      <w:r w:rsidR="0028360B">
        <w:rPr>
          <w:b/>
        </w:rPr>
        <w:t>work</w:t>
      </w:r>
      <w:r w:rsidR="001E3090">
        <w:rPr>
          <w:b/>
        </w:rPr>
        <w:t>ed</w:t>
      </w:r>
      <w:r w:rsidR="0028360B">
        <w:rPr>
          <w:b/>
        </w:rPr>
        <w:t xml:space="preserve"> very hard to provide</w:t>
      </w:r>
      <w:r w:rsidR="001E3090">
        <w:rPr>
          <w:b/>
        </w:rPr>
        <w:t xml:space="preserve"> online</w:t>
      </w:r>
      <w:r w:rsidR="0028360B">
        <w:rPr>
          <w:b/>
        </w:rPr>
        <w:t xml:space="preserve"> classes for children should this happen again on a secure platform. We set up Google Suite in September and I know some classes have been working on this platform for the last couple of months. This is a secure </w:t>
      </w:r>
      <w:r w:rsidR="00BA74FE">
        <w:rPr>
          <w:b/>
        </w:rPr>
        <w:t xml:space="preserve">  </w:t>
      </w:r>
      <w:r w:rsidR="0028360B">
        <w:rPr>
          <w:b/>
        </w:rPr>
        <w:t>in</w:t>
      </w:r>
      <w:r w:rsidR="00BA74FE">
        <w:rPr>
          <w:b/>
        </w:rPr>
        <w:t>-</w:t>
      </w:r>
      <w:r w:rsidR="0028360B">
        <w:rPr>
          <w:b/>
        </w:rPr>
        <w:t xml:space="preserve">house platform and will allow us to deliver classes to children in the three core areas of English, Irish and Maths and a foundation subject. </w:t>
      </w:r>
      <w:r w:rsidR="00C12563">
        <w:rPr>
          <w:b/>
        </w:rPr>
        <w:t xml:space="preserve"> The Wren’s classes will have a different schedule as interaction cannot happen on a whole class basis </w:t>
      </w:r>
      <w:r w:rsidR="00BA74FE">
        <w:rPr>
          <w:b/>
        </w:rPr>
        <w:t xml:space="preserve">with very small children. Early Intervention </w:t>
      </w:r>
      <w:r w:rsidR="00C12563">
        <w:rPr>
          <w:b/>
        </w:rPr>
        <w:t>teachers will be in contact with parents individually</w:t>
      </w:r>
      <w:r w:rsidR="00F902C5">
        <w:rPr>
          <w:b/>
        </w:rPr>
        <w:t xml:space="preserve"> </w:t>
      </w:r>
      <w:r w:rsidR="00C12563">
        <w:rPr>
          <w:b/>
        </w:rPr>
        <w:t xml:space="preserve">to </w:t>
      </w:r>
      <w:r w:rsidR="00BA74FE">
        <w:rPr>
          <w:b/>
        </w:rPr>
        <w:t xml:space="preserve">organise this. </w:t>
      </w:r>
    </w:p>
    <w:p w14:paraId="46886D0C" w14:textId="77777777" w:rsidR="00861AA6" w:rsidRDefault="0028360B" w:rsidP="00C750C1">
      <w:pPr>
        <w:rPr>
          <w:b/>
        </w:rPr>
      </w:pPr>
      <w:r>
        <w:rPr>
          <w:b/>
        </w:rPr>
        <w:t>Teaching online is very different to teac</w:t>
      </w:r>
      <w:r w:rsidR="00144A24">
        <w:rPr>
          <w:b/>
        </w:rPr>
        <w:t>hing in a class and we have taken account of this. We have structured the</w:t>
      </w:r>
      <w:r w:rsidR="00BA74FE">
        <w:rPr>
          <w:b/>
        </w:rPr>
        <w:t xml:space="preserve"> mainstream</w:t>
      </w:r>
      <w:r w:rsidR="00144A24">
        <w:rPr>
          <w:b/>
        </w:rPr>
        <w:t xml:space="preserve"> classes as follows:</w:t>
      </w:r>
    </w:p>
    <w:tbl>
      <w:tblPr>
        <w:tblStyle w:val="TableGrid"/>
        <w:tblpPr w:leftFromText="180" w:rightFromText="180" w:vertAnchor="text" w:horzAnchor="margin" w:tblpY="781"/>
        <w:tblW w:w="0" w:type="auto"/>
        <w:tblLook w:val="04A0" w:firstRow="1" w:lastRow="0" w:firstColumn="1" w:lastColumn="0" w:noHBand="0" w:noVBand="1"/>
      </w:tblPr>
      <w:tblGrid>
        <w:gridCol w:w="1555"/>
        <w:gridCol w:w="7461"/>
      </w:tblGrid>
      <w:tr w:rsidR="00062AEF" w14:paraId="7F69BBC2" w14:textId="77777777" w:rsidTr="00062AEF">
        <w:tc>
          <w:tcPr>
            <w:tcW w:w="1555" w:type="dxa"/>
          </w:tcPr>
          <w:p w14:paraId="7ACC49AF" w14:textId="77777777" w:rsidR="00062AEF" w:rsidRDefault="00062AEF" w:rsidP="00062AEF">
            <w:pPr>
              <w:rPr>
                <w:b/>
              </w:rPr>
            </w:pPr>
            <w:r>
              <w:rPr>
                <w:b/>
              </w:rPr>
              <w:t>9:30</w:t>
            </w:r>
            <w:r w:rsidR="001E3090">
              <w:rPr>
                <w:b/>
              </w:rPr>
              <w:t xml:space="preserve"> </w:t>
            </w:r>
            <w:r>
              <w:rPr>
                <w:b/>
              </w:rPr>
              <w:t>- 10:00</w:t>
            </w:r>
          </w:p>
        </w:tc>
        <w:tc>
          <w:tcPr>
            <w:tcW w:w="7461" w:type="dxa"/>
          </w:tcPr>
          <w:p w14:paraId="0A33C719" w14:textId="77777777" w:rsidR="00062AEF" w:rsidRDefault="00062AEF" w:rsidP="00062AEF">
            <w:pPr>
              <w:rPr>
                <w:b/>
              </w:rPr>
            </w:pPr>
            <w:r>
              <w:rPr>
                <w:b/>
              </w:rPr>
              <w:t>Maths</w:t>
            </w:r>
          </w:p>
        </w:tc>
      </w:tr>
      <w:tr w:rsidR="00062AEF" w14:paraId="1110E245" w14:textId="77777777" w:rsidTr="00062AEF">
        <w:tc>
          <w:tcPr>
            <w:tcW w:w="1555" w:type="dxa"/>
          </w:tcPr>
          <w:p w14:paraId="1654EBBA" w14:textId="77777777" w:rsidR="00062AEF" w:rsidRDefault="00062AEF" w:rsidP="00062AEF">
            <w:pPr>
              <w:rPr>
                <w:b/>
              </w:rPr>
            </w:pPr>
            <w:r>
              <w:rPr>
                <w:b/>
              </w:rPr>
              <w:t>10:00 -</w:t>
            </w:r>
            <w:r w:rsidR="001E3090">
              <w:rPr>
                <w:b/>
              </w:rPr>
              <w:t xml:space="preserve"> </w:t>
            </w:r>
            <w:r>
              <w:rPr>
                <w:b/>
              </w:rPr>
              <w:t>10:30</w:t>
            </w:r>
          </w:p>
        </w:tc>
        <w:tc>
          <w:tcPr>
            <w:tcW w:w="7461" w:type="dxa"/>
          </w:tcPr>
          <w:p w14:paraId="52E407ED" w14:textId="77777777" w:rsidR="00062AEF" w:rsidRDefault="00062AEF" w:rsidP="00062AEF">
            <w:pPr>
              <w:rPr>
                <w:b/>
              </w:rPr>
            </w:pPr>
            <w:r>
              <w:rPr>
                <w:b/>
              </w:rPr>
              <w:t>Follow up activity</w:t>
            </w:r>
          </w:p>
        </w:tc>
      </w:tr>
      <w:tr w:rsidR="00062AEF" w14:paraId="79C5663D" w14:textId="77777777" w:rsidTr="00062AEF">
        <w:tc>
          <w:tcPr>
            <w:tcW w:w="1555" w:type="dxa"/>
          </w:tcPr>
          <w:p w14:paraId="4FC53C5E" w14:textId="77777777" w:rsidR="00062AEF" w:rsidRDefault="00062AEF" w:rsidP="00062AEF">
            <w:pPr>
              <w:rPr>
                <w:b/>
              </w:rPr>
            </w:pPr>
            <w:r>
              <w:rPr>
                <w:b/>
              </w:rPr>
              <w:t>10:30 -10:45</w:t>
            </w:r>
          </w:p>
        </w:tc>
        <w:tc>
          <w:tcPr>
            <w:tcW w:w="7461" w:type="dxa"/>
          </w:tcPr>
          <w:p w14:paraId="5CA9D10A" w14:textId="77777777" w:rsidR="00062AEF" w:rsidRDefault="00062AEF" w:rsidP="00062AEF">
            <w:pPr>
              <w:rPr>
                <w:b/>
              </w:rPr>
            </w:pPr>
            <w:r>
              <w:rPr>
                <w:b/>
              </w:rPr>
              <w:t>Break</w:t>
            </w:r>
          </w:p>
        </w:tc>
      </w:tr>
      <w:tr w:rsidR="00062AEF" w14:paraId="0E3BB9AE" w14:textId="77777777" w:rsidTr="00062AEF">
        <w:tc>
          <w:tcPr>
            <w:tcW w:w="1555" w:type="dxa"/>
          </w:tcPr>
          <w:p w14:paraId="24F02ACC" w14:textId="77777777" w:rsidR="00062AEF" w:rsidRDefault="00062AEF" w:rsidP="00062AEF">
            <w:pPr>
              <w:rPr>
                <w:b/>
              </w:rPr>
            </w:pPr>
            <w:r>
              <w:rPr>
                <w:b/>
              </w:rPr>
              <w:t>10:45</w:t>
            </w:r>
            <w:r w:rsidR="001E3090">
              <w:rPr>
                <w:b/>
              </w:rPr>
              <w:t xml:space="preserve"> </w:t>
            </w:r>
            <w:r>
              <w:rPr>
                <w:b/>
              </w:rPr>
              <w:t>-11:15</w:t>
            </w:r>
          </w:p>
        </w:tc>
        <w:tc>
          <w:tcPr>
            <w:tcW w:w="7461" w:type="dxa"/>
          </w:tcPr>
          <w:p w14:paraId="2CA698AC" w14:textId="77777777" w:rsidR="00062AEF" w:rsidRDefault="00062AEF" w:rsidP="00062AEF">
            <w:pPr>
              <w:rPr>
                <w:b/>
              </w:rPr>
            </w:pPr>
            <w:r>
              <w:rPr>
                <w:b/>
              </w:rPr>
              <w:t>Irish</w:t>
            </w:r>
          </w:p>
        </w:tc>
      </w:tr>
      <w:tr w:rsidR="00062AEF" w14:paraId="49D62A4A" w14:textId="77777777" w:rsidTr="00062AEF">
        <w:tc>
          <w:tcPr>
            <w:tcW w:w="1555" w:type="dxa"/>
          </w:tcPr>
          <w:p w14:paraId="244F0EB8" w14:textId="77777777" w:rsidR="00062AEF" w:rsidRDefault="00062AEF" w:rsidP="00062AEF">
            <w:pPr>
              <w:rPr>
                <w:b/>
              </w:rPr>
            </w:pPr>
            <w:r>
              <w:rPr>
                <w:b/>
              </w:rPr>
              <w:t>11:15</w:t>
            </w:r>
            <w:r w:rsidR="001E3090">
              <w:rPr>
                <w:b/>
              </w:rPr>
              <w:t xml:space="preserve"> </w:t>
            </w:r>
            <w:r>
              <w:rPr>
                <w:b/>
              </w:rPr>
              <w:t>-11:45</w:t>
            </w:r>
          </w:p>
        </w:tc>
        <w:tc>
          <w:tcPr>
            <w:tcW w:w="7461" w:type="dxa"/>
          </w:tcPr>
          <w:p w14:paraId="07F47FC4" w14:textId="77777777" w:rsidR="00062AEF" w:rsidRDefault="00062AEF" w:rsidP="00062AEF">
            <w:pPr>
              <w:rPr>
                <w:b/>
              </w:rPr>
            </w:pPr>
            <w:r>
              <w:rPr>
                <w:b/>
              </w:rPr>
              <w:t>Follow up activity</w:t>
            </w:r>
          </w:p>
        </w:tc>
      </w:tr>
      <w:tr w:rsidR="00062AEF" w14:paraId="1266992E" w14:textId="77777777" w:rsidTr="00062AEF">
        <w:tc>
          <w:tcPr>
            <w:tcW w:w="1555" w:type="dxa"/>
          </w:tcPr>
          <w:p w14:paraId="3821398B" w14:textId="77777777" w:rsidR="00062AEF" w:rsidRDefault="00062AEF" w:rsidP="00062AEF">
            <w:pPr>
              <w:rPr>
                <w:b/>
              </w:rPr>
            </w:pPr>
            <w:r>
              <w:rPr>
                <w:b/>
              </w:rPr>
              <w:t>11:45</w:t>
            </w:r>
            <w:r w:rsidR="001E3090">
              <w:rPr>
                <w:b/>
              </w:rPr>
              <w:t xml:space="preserve"> </w:t>
            </w:r>
            <w:r>
              <w:rPr>
                <w:b/>
              </w:rPr>
              <w:t>- 12:15</w:t>
            </w:r>
          </w:p>
        </w:tc>
        <w:tc>
          <w:tcPr>
            <w:tcW w:w="7461" w:type="dxa"/>
          </w:tcPr>
          <w:p w14:paraId="6DA9491C" w14:textId="77777777" w:rsidR="00062AEF" w:rsidRDefault="00062AEF" w:rsidP="00062AEF">
            <w:pPr>
              <w:rPr>
                <w:b/>
              </w:rPr>
            </w:pPr>
            <w:r>
              <w:rPr>
                <w:b/>
              </w:rPr>
              <w:t>Break</w:t>
            </w:r>
          </w:p>
        </w:tc>
      </w:tr>
      <w:tr w:rsidR="00062AEF" w14:paraId="646F8EC2" w14:textId="77777777" w:rsidTr="00062AEF">
        <w:tc>
          <w:tcPr>
            <w:tcW w:w="1555" w:type="dxa"/>
          </w:tcPr>
          <w:p w14:paraId="050F43AB" w14:textId="77777777" w:rsidR="00062AEF" w:rsidRDefault="00062AEF" w:rsidP="00062AEF">
            <w:pPr>
              <w:rPr>
                <w:b/>
              </w:rPr>
            </w:pPr>
            <w:r>
              <w:rPr>
                <w:b/>
              </w:rPr>
              <w:t>12:15 – 12:45</w:t>
            </w:r>
          </w:p>
        </w:tc>
        <w:tc>
          <w:tcPr>
            <w:tcW w:w="7461" w:type="dxa"/>
          </w:tcPr>
          <w:p w14:paraId="35A3B550" w14:textId="77777777" w:rsidR="00062AEF" w:rsidRDefault="00062AEF" w:rsidP="00062AEF">
            <w:pPr>
              <w:rPr>
                <w:b/>
              </w:rPr>
            </w:pPr>
            <w:r>
              <w:rPr>
                <w:b/>
              </w:rPr>
              <w:t>English</w:t>
            </w:r>
          </w:p>
        </w:tc>
      </w:tr>
      <w:tr w:rsidR="00062AEF" w14:paraId="700E725F" w14:textId="77777777" w:rsidTr="00062AEF">
        <w:tc>
          <w:tcPr>
            <w:tcW w:w="1555" w:type="dxa"/>
          </w:tcPr>
          <w:p w14:paraId="26C49A5F" w14:textId="77777777" w:rsidR="00062AEF" w:rsidRDefault="00062AEF" w:rsidP="00062AEF">
            <w:pPr>
              <w:rPr>
                <w:b/>
              </w:rPr>
            </w:pPr>
            <w:r>
              <w:rPr>
                <w:b/>
              </w:rPr>
              <w:t>12:45</w:t>
            </w:r>
            <w:r w:rsidR="001E3090">
              <w:rPr>
                <w:b/>
              </w:rPr>
              <w:t xml:space="preserve"> </w:t>
            </w:r>
            <w:r>
              <w:rPr>
                <w:b/>
              </w:rPr>
              <w:t>-</w:t>
            </w:r>
            <w:r w:rsidR="001E3090">
              <w:rPr>
                <w:b/>
              </w:rPr>
              <w:t xml:space="preserve"> </w:t>
            </w:r>
            <w:r>
              <w:rPr>
                <w:b/>
              </w:rPr>
              <w:t>1:15</w:t>
            </w:r>
          </w:p>
        </w:tc>
        <w:tc>
          <w:tcPr>
            <w:tcW w:w="7461" w:type="dxa"/>
          </w:tcPr>
          <w:p w14:paraId="5F62E595" w14:textId="77777777" w:rsidR="00062AEF" w:rsidRDefault="00062AEF" w:rsidP="00062AEF">
            <w:pPr>
              <w:rPr>
                <w:b/>
              </w:rPr>
            </w:pPr>
            <w:r>
              <w:rPr>
                <w:b/>
              </w:rPr>
              <w:t>Follow up activity</w:t>
            </w:r>
          </w:p>
        </w:tc>
      </w:tr>
      <w:tr w:rsidR="00062AEF" w14:paraId="7D46DAE7" w14:textId="77777777" w:rsidTr="00062AEF">
        <w:tc>
          <w:tcPr>
            <w:tcW w:w="1555" w:type="dxa"/>
          </w:tcPr>
          <w:p w14:paraId="7546A044" w14:textId="77777777" w:rsidR="00062AEF" w:rsidRDefault="00062AEF" w:rsidP="00062AEF">
            <w:pPr>
              <w:rPr>
                <w:b/>
              </w:rPr>
            </w:pPr>
            <w:r>
              <w:rPr>
                <w:b/>
              </w:rPr>
              <w:t>1:15</w:t>
            </w:r>
            <w:r w:rsidR="001E3090">
              <w:rPr>
                <w:b/>
              </w:rPr>
              <w:t xml:space="preserve"> </w:t>
            </w:r>
            <w:r>
              <w:rPr>
                <w:b/>
              </w:rPr>
              <w:t>- 1:45</w:t>
            </w:r>
          </w:p>
        </w:tc>
        <w:tc>
          <w:tcPr>
            <w:tcW w:w="7461" w:type="dxa"/>
          </w:tcPr>
          <w:p w14:paraId="317F575A" w14:textId="77777777" w:rsidR="00062AEF" w:rsidRDefault="00062AEF" w:rsidP="00062AEF">
            <w:pPr>
              <w:rPr>
                <w:b/>
              </w:rPr>
            </w:pPr>
            <w:r>
              <w:rPr>
                <w:b/>
              </w:rPr>
              <w:t>Foundation subject</w:t>
            </w:r>
          </w:p>
        </w:tc>
      </w:tr>
      <w:tr w:rsidR="00062AEF" w14:paraId="51275E0A" w14:textId="77777777" w:rsidTr="00062AEF">
        <w:tc>
          <w:tcPr>
            <w:tcW w:w="1555" w:type="dxa"/>
          </w:tcPr>
          <w:p w14:paraId="2248CD80" w14:textId="77777777" w:rsidR="00062AEF" w:rsidRDefault="00062AEF" w:rsidP="00062AEF">
            <w:pPr>
              <w:rPr>
                <w:b/>
              </w:rPr>
            </w:pPr>
            <w:r>
              <w:rPr>
                <w:b/>
              </w:rPr>
              <w:t>1:45 – 2:15</w:t>
            </w:r>
          </w:p>
        </w:tc>
        <w:tc>
          <w:tcPr>
            <w:tcW w:w="7461" w:type="dxa"/>
          </w:tcPr>
          <w:p w14:paraId="5E006B75" w14:textId="77777777" w:rsidR="00062AEF" w:rsidRDefault="00062AEF" w:rsidP="00062AEF">
            <w:pPr>
              <w:rPr>
                <w:b/>
              </w:rPr>
            </w:pPr>
            <w:r>
              <w:rPr>
                <w:b/>
              </w:rPr>
              <w:t>Follow up activity</w:t>
            </w:r>
          </w:p>
        </w:tc>
      </w:tr>
    </w:tbl>
    <w:tbl>
      <w:tblPr>
        <w:tblStyle w:val="TableGrid"/>
        <w:tblpPr w:leftFromText="180" w:rightFromText="180" w:vertAnchor="text" w:horzAnchor="margin" w:tblpY="48"/>
        <w:tblW w:w="0" w:type="auto"/>
        <w:tblLook w:val="04A0" w:firstRow="1" w:lastRow="0" w:firstColumn="1" w:lastColumn="0" w:noHBand="0" w:noVBand="1"/>
      </w:tblPr>
      <w:tblGrid>
        <w:gridCol w:w="9016"/>
      </w:tblGrid>
      <w:tr w:rsidR="00BA74FE" w14:paraId="7CE53F17" w14:textId="77777777" w:rsidTr="00BA74FE">
        <w:tc>
          <w:tcPr>
            <w:tcW w:w="9016" w:type="dxa"/>
            <w:shd w:val="clear" w:color="auto" w:fill="FFFF00"/>
          </w:tcPr>
          <w:p w14:paraId="6E4F8D1B" w14:textId="77777777" w:rsidR="00BA74FE" w:rsidRDefault="00BA74FE" w:rsidP="00BA74FE">
            <w:pPr>
              <w:jc w:val="center"/>
              <w:rPr>
                <w:b/>
              </w:rPr>
            </w:pPr>
            <w:r>
              <w:rPr>
                <w:b/>
              </w:rPr>
              <w:t>Timetable</w:t>
            </w:r>
          </w:p>
        </w:tc>
      </w:tr>
    </w:tbl>
    <w:p w14:paraId="01B23FFC" w14:textId="77777777" w:rsidR="00F902C5" w:rsidRDefault="00F902C5" w:rsidP="00C750C1">
      <w:pPr>
        <w:rPr>
          <w:b/>
        </w:rPr>
      </w:pPr>
    </w:p>
    <w:p w14:paraId="2E4D45F1" w14:textId="77777777" w:rsidR="00062AEF" w:rsidRDefault="00062AEF" w:rsidP="00C750C1">
      <w:pPr>
        <w:rPr>
          <w:b/>
        </w:rPr>
      </w:pPr>
    </w:p>
    <w:p w14:paraId="65810C83" w14:textId="77777777" w:rsidR="00417451" w:rsidRDefault="00461901" w:rsidP="00C750C1">
      <w:pPr>
        <w:rPr>
          <w:rFonts w:cstheme="minorHAnsi"/>
          <w:b/>
        </w:rPr>
      </w:pPr>
      <w:r>
        <w:rPr>
          <w:rFonts w:cstheme="minorHAnsi"/>
          <w:b/>
        </w:rPr>
        <w:t>We are delighted to be able to offer this service and we hope the</w:t>
      </w:r>
      <w:r w:rsidR="001E3090">
        <w:rPr>
          <w:rFonts w:cstheme="minorHAnsi"/>
          <w:b/>
        </w:rPr>
        <w:t xml:space="preserve"> pupils will find it helpful,</w:t>
      </w:r>
      <w:r>
        <w:rPr>
          <w:rFonts w:cstheme="minorHAnsi"/>
          <w:b/>
        </w:rPr>
        <w:t xml:space="preserve"> that they will progress with their learning, enjoy the sociability and structure and that their mental health will be helped with the rout</w:t>
      </w:r>
      <w:r w:rsidR="00417451">
        <w:rPr>
          <w:rFonts w:cstheme="minorHAnsi"/>
          <w:b/>
        </w:rPr>
        <w:t>ine of online lessons. This will be new for you as parents and as pupils and it is also new for our teachers who have worked so hard over the last few months and weeks. As with any new venture there will undoubtedly be teething issues and we are acknowledging that. I will send out a survey on Thursday afternoon 14</w:t>
      </w:r>
      <w:r w:rsidR="00417451" w:rsidRPr="00417451">
        <w:rPr>
          <w:rFonts w:cstheme="minorHAnsi"/>
          <w:b/>
          <w:vertAlign w:val="superscript"/>
        </w:rPr>
        <w:t>th</w:t>
      </w:r>
      <w:r w:rsidR="00417451">
        <w:rPr>
          <w:rFonts w:cstheme="minorHAnsi"/>
          <w:b/>
        </w:rPr>
        <w:t xml:space="preserve"> of January to allow for feedback from parents and pupils and this feedback will inform decisions regarding provision for </w:t>
      </w:r>
      <w:r w:rsidR="001E3090">
        <w:rPr>
          <w:rFonts w:cstheme="minorHAnsi"/>
          <w:b/>
        </w:rPr>
        <w:t xml:space="preserve">online </w:t>
      </w:r>
      <w:r w:rsidR="00417451">
        <w:rPr>
          <w:rFonts w:cstheme="minorHAnsi"/>
          <w:b/>
        </w:rPr>
        <w:t xml:space="preserve">teaching going forward. </w:t>
      </w:r>
    </w:p>
    <w:p w14:paraId="22C9E5E4" w14:textId="77777777" w:rsidR="00417451" w:rsidRDefault="00417451" w:rsidP="00C750C1">
      <w:pPr>
        <w:rPr>
          <w:rFonts w:cstheme="minorHAnsi"/>
          <w:b/>
        </w:rPr>
      </w:pPr>
      <w:r>
        <w:rPr>
          <w:rFonts w:cstheme="minorHAnsi"/>
          <w:b/>
        </w:rPr>
        <w:t xml:space="preserve">We understand that some people may have difficulties with internet access and </w:t>
      </w:r>
      <w:r w:rsidR="001540E6">
        <w:rPr>
          <w:rFonts w:cstheme="minorHAnsi"/>
          <w:b/>
        </w:rPr>
        <w:t xml:space="preserve">we </w:t>
      </w:r>
      <w:r>
        <w:rPr>
          <w:rFonts w:cstheme="minorHAnsi"/>
          <w:b/>
        </w:rPr>
        <w:t>acknowledge that. The percentage of people with this difficulty will be taken into consideration when we receive feedback from our questionnaire. In any event work will be posted on google classroom f</w:t>
      </w:r>
      <w:r w:rsidR="000E2700">
        <w:rPr>
          <w:rFonts w:cstheme="minorHAnsi"/>
          <w:b/>
        </w:rPr>
        <w:t>or all children to complete</w:t>
      </w:r>
      <w:r w:rsidR="001E3090">
        <w:rPr>
          <w:rFonts w:cstheme="minorHAnsi"/>
          <w:b/>
        </w:rPr>
        <w:t>,</w:t>
      </w:r>
      <w:r w:rsidR="000E2700">
        <w:rPr>
          <w:rFonts w:cstheme="minorHAnsi"/>
          <w:b/>
        </w:rPr>
        <w:t xml:space="preserve"> however I understand it would be so disappointing to miss out on </w:t>
      </w:r>
      <w:r w:rsidR="001540E6">
        <w:rPr>
          <w:rFonts w:cstheme="minorHAnsi"/>
          <w:b/>
        </w:rPr>
        <w:t xml:space="preserve">live lessons. We are unable to record lessons for child protection and GDPR reasons. </w:t>
      </w:r>
      <w:r w:rsidR="000E1384">
        <w:rPr>
          <w:rFonts w:cstheme="minorHAnsi"/>
          <w:b/>
        </w:rPr>
        <w:t xml:space="preserve">There will be an acceptable use policy </w:t>
      </w:r>
      <w:r w:rsidR="000E4B94">
        <w:rPr>
          <w:rFonts w:cstheme="minorHAnsi"/>
          <w:b/>
        </w:rPr>
        <w:t xml:space="preserve">posted on the website and we expect </w:t>
      </w:r>
      <w:r w:rsidR="005934EE">
        <w:rPr>
          <w:rFonts w:cstheme="minorHAnsi"/>
          <w:b/>
        </w:rPr>
        <w:t xml:space="preserve">everyone to adhere to the guidelines. </w:t>
      </w:r>
    </w:p>
    <w:p w14:paraId="36852FAC" w14:textId="77777777" w:rsidR="005934EE" w:rsidRPr="005934EE" w:rsidRDefault="005934EE" w:rsidP="00C750C1">
      <w:pPr>
        <w:rPr>
          <w:rFonts w:cstheme="minorHAnsi"/>
          <w:b/>
          <w:color w:val="FF0000"/>
        </w:rPr>
      </w:pPr>
      <w:r w:rsidRPr="005934EE">
        <w:rPr>
          <w:rFonts w:cstheme="minorHAnsi"/>
          <w:b/>
          <w:color w:val="FF0000"/>
        </w:rPr>
        <w:t>The first lesson on Monday</w:t>
      </w:r>
    </w:p>
    <w:p w14:paraId="2E82BD24" w14:textId="77777777" w:rsidR="00417451" w:rsidRDefault="005934EE" w:rsidP="00C750C1">
      <w:pPr>
        <w:rPr>
          <w:rFonts w:cstheme="minorHAnsi"/>
          <w:b/>
        </w:rPr>
      </w:pPr>
      <w:r>
        <w:rPr>
          <w:rFonts w:cstheme="minorHAnsi"/>
          <w:b/>
        </w:rPr>
        <w:t xml:space="preserve">On Monday, we will ask all parents to please make themselves available to </w:t>
      </w:r>
      <w:r w:rsidR="00C12563">
        <w:rPr>
          <w:rFonts w:cstheme="minorHAnsi"/>
          <w:b/>
        </w:rPr>
        <w:t xml:space="preserve">help children log on </w:t>
      </w:r>
      <w:r w:rsidR="006E0486">
        <w:rPr>
          <w:rFonts w:cstheme="minorHAnsi"/>
          <w:b/>
        </w:rPr>
        <w:t>so that they</w:t>
      </w:r>
      <w:r w:rsidR="004A01ED">
        <w:rPr>
          <w:rFonts w:cstheme="minorHAnsi"/>
          <w:b/>
        </w:rPr>
        <w:t xml:space="preserve"> know what to do going forward in relation to technical application, being able to mute, unmute etc. Hopefully pupils will get used to this new mode of learning quite quickly. We will monitor </w:t>
      </w:r>
      <w:r w:rsidR="007113F2">
        <w:rPr>
          <w:rFonts w:cstheme="minorHAnsi"/>
          <w:b/>
        </w:rPr>
        <w:t xml:space="preserve">progress over the course of the week. </w:t>
      </w:r>
    </w:p>
    <w:p w14:paraId="689ED7E1" w14:textId="77777777" w:rsidR="007113F2" w:rsidRDefault="007113F2" w:rsidP="00C750C1">
      <w:pPr>
        <w:rPr>
          <w:rFonts w:cstheme="minorHAnsi"/>
          <w:b/>
        </w:rPr>
      </w:pPr>
      <w:r>
        <w:rPr>
          <w:rFonts w:cstheme="minorHAnsi"/>
          <w:b/>
        </w:rPr>
        <w:t>It is vital that your child is enrolled in their class in order to be able to access it. Please follow the instructions Mr Carroll put on the website. I urge parents who have children attending Learning Support to ensure that their child in enrolled in order that they can continue with Learning Support at home.</w:t>
      </w:r>
    </w:p>
    <w:p w14:paraId="30CCCFB8" w14:textId="77777777" w:rsidR="007113F2" w:rsidRDefault="007113F2" w:rsidP="00C750C1">
      <w:pPr>
        <w:rPr>
          <w:noProof/>
          <w:lang w:eastAsia="en-IE"/>
        </w:rPr>
      </w:pPr>
      <w:r>
        <w:rPr>
          <w:rFonts w:cstheme="minorHAnsi"/>
          <w:b/>
        </w:rPr>
        <w:t>We will watch this space and hope that the week goes well.</w:t>
      </w:r>
      <w:r w:rsidR="001D3DB0">
        <w:rPr>
          <w:rFonts w:cstheme="minorHAnsi"/>
          <w:b/>
        </w:rPr>
        <w:t xml:space="preserve"> Finally,</w:t>
      </w:r>
      <w:r>
        <w:rPr>
          <w:rFonts w:cstheme="minorHAnsi"/>
          <w:b/>
        </w:rPr>
        <w:t xml:space="preserve"> I would like to extend an enormous word of gratitude to our Board of Management and our staff who have worked tirelessly and diligently over the past few months and weeks</w:t>
      </w:r>
      <w:r w:rsidR="001D3DB0">
        <w:rPr>
          <w:rFonts w:cstheme="minorHAnsi"/>
          <w:b/>
        </w:rPr>
        <w:t xml:space="preserve"> in supporting the pupils in the school through this time</w:t>
      </w:r>
      <w:r>
        <w:rPr>
          <w:rFonts w:cstheme="minorHAnsi"/>
          <w:b/>
        </w:rPr>
        <w:t>. I am privileged and blessed to be part of such an amazing team.</w:t>
      </w:r>
      <w:r w:rsidR="001D3DB0" w:rsidRPr="001D3DB0">
        <w:rPr>
          <w:noProof/>
          <w:lang w:eastAsia="en-IE"/>
        </w:rPr>
        <w:t xml:space="preserve"> </w:t>
      </w:r>
    </w:p>
    <w:p w14:paraId="3C499EC9" w14:textId="77777777" w:rsidR="001D3DB0" w:rsidRPr="001D3DB0" w:rsidRDefault="001D3DB0" w:rsidP="001D3DB0">
      <w:pPr>
        <w:jc w:val="center"/>
        <w:rPr>
          <w:b/>
          <w:noProof/>
          <w:lang w:eastAsia="en-IE"/>
        </w:rPr>
      </w:pPr>
      <w:r w:rsidRPr="001D3DB0">
        <w:rPr>
          <w:b/>
          <w:noProof/>
          <w:lang w:eastAsia="en-IE"/>
        </w:rPr>
        <w:t>Kindest regards,  AM Ford</w:t>
      </w:r>
    </w:p>
    <w:p w14:paraId="6F5D4FCC" w14:textId="77777777" w:rsidR="001D3DB0" w:rsidRPr="005934EE" w:rsidRDefault="00BA74FE" w:rsidP="007F6919">
      <w:pPr>
        <w:jc w:val="center"/>
        <w:rPr>
          <w:rFonts w:cstheme="minorHAnsi"/>
          <w:b/>
        </w:rPr>
      </w:pPr>
      <w:r>
        <w:rPr>
          <w:noProof/>
          <w:lang w:eastAsia="en-IE"/>
        </w:rPr>
        <w:drawing>
          <wp:inline distT="0" distB="0" distL="0" distR="0" wp14:anchorId="09001EB0" wp14:editId="64A6040D">
            <wp:extent cx="2636520" cy="2103842"/>
            <wp:effectExtent l="0" t="0" r="0" b="0"/>
            <wp:docPr id="1" name="Picture 1" descr="https://s3.amazonaws.com/ellevate-app-uploads-production/image_uploads/25208/original/2.png?1505278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amazonaws.com/ellevate-app-uploads-production/image_uploads/25208/original/2.png?150527839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52055" cy="2116239"/>
                    </a:xfrm>
                    <a:prstGeom prst="rect">
                      <a:avLst/>
                    </a:prstGeom>
                    <a:noFill/>
                    <a:ln>
                      <a:noFill/>
                    </a:ln>
                  </pic:spPr>
                </pic:pic>
              </a:graphicData>
            </a:graphic>
          </wp:inline>
        </w:drawing>
      </w:r>
    </w:p>
    <w:sectPr w:rsidR="001D3DB0" w:rsidRPr="005934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2D0DB" w14:textId="77777777" w:rsidR="008A6B67" w:rsidRDefault="008A6B67" w:rsidP="000762A8">
      <w:pPr>
        <w:spacing w:after="0" w:line="240" w:lineRule="auto"/>
      </w:pPr>
      <w:r>
        <w:separator/>
      </w:r>
    </w:p>
  </w:endnote>
  <w:endnote w:type="continuationSeparator" w:id="0">
    <w:p w14:paraId="2537442F" w14:textId="77777777" w:rsidR="008A6B67" w:rsidRDefault="008A6B67" w:rsidP="00076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F656D1" w14:textId="77777777" w:rsidR="008A6B67" w:rsidRDefault="008A6B67" w:rsidP="000762A8">
      <w:pPr>
        <w:spacing w:after="0" w:line="240" w:lineRule="auto"/>
      </w:pPr>
      <w:r>
        <w:separator/>
      </w:r>
    </w:p>
  </w:footnote>
  <w:footnote w:type="continuationSeparator" w:id="0">
    <w:p w14:paraId="56F86776" w14:textId="77777777" w:rsidR="008A6B67" w:rsidRDefault="008A6B67" w:rsidP="000762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A000A9"/>
    <w:multiLevelType w:val="hybridMultilevel"/>
    <w:tmpl w:val="FA6A5D9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8302914"/>
    <w:multiLevelType w:val="hybridMultilevel"/>
    <w:tmpl w:val="27BA82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1058"/>
    <w:rsid w:val="00062AEF"/>
    <w:rsid w:val="000762A8"/>
    <w:rsid w:val="000E1384"/>
    <w:rsid w:val="000E2700"/>
    <w:rsid w:val="000E4B94"/>
    <w:rsid w:val="00144A24"/>
    <w:rsid w:val="001540E6"/>
    <w:rsid w:val="00163261"/>
    <w:rsid w:val="00164620"/>
    <w:rsid w:val="001A1058"/>
    <w:rsid w:val="001B6693"/>
    <w:rsid w:val="001D3DB0"/>
    <w:rsid w:val="001E3090"/>
    <w:rsid w:val="0022320E"/>
    <w:rsid w:val="0024666E"/>
    <w:rsid w:val="0028360B"/>
    <w:rsid w:val="002A0D00"/>
    <w:rsid w:val="002E6960"/>
    <w:rsid w:val="00316BF8"/>
    <w:rsid w:val="00321420"/>
    <w:rsid w:val="003226A5"/>
    <w:rsid w:val="003A07C1"/>
    <w:rsid w:val="003A20FD"/>
    <w:rsid w:val="003A2D59"/>
    <w:rsid w:val="003B0012"/>
    <w:rsid w:val="003B2434"/>
    <w:rsid w:val="003F1602"/>
    <w:rsid w:val="004113E6"/>
    <w:rsid w:val="00417451"/>
    <w:rsid w:val="00427732"/>
    <w:rsid w:val="00461901"/>
    <w:rsid w:val="004A01ED"/>
    <w:rsid w:val="004A18C0"/>
    <w:rsid w:val="004F13E9"/>
    <w:rsid w:val="004F77CF"/>
    <w:rsid w:val="00500BB6"/>
    <w:rsid w:val="005028C3"/>
    <w:rsid w:val="00524F77"/>
    <w:rsid w:val="00554F2D"/>
    <w:rsid w:val="005557C3"/>
    <w:rsid w:val="005934EE"/>
    <w:rsid w:val="005D0B97"/>
    <w:rsid w:val="00604F15"/>
    <w:rsid w:val="006327DD"/>
    <w:rsid w:val="00690542"/>
    <w:rsid w:val="006A2F76"/>
    <w:rsid w:val="006E0486"/>
    <w:rsid w:val="006F2D77"/>
    <w:rsid w:val="007113F2"/>
    <w:rsid w:val="0074665B"/>
    <w:rsid w:val="007F6919"/>
    <w:rsid w:val="00861AA6"/>
    <w:rsid w:val="00877372"/>
    <w:rsid w:val="008A6B67"/>
    <w:rsid w:val="009027EC"/>
    <w:rsid w:val="0091785D"/>
    <w:rsid w:val="009500DB"/>
    <w:rsid w:val="00973F7F"/>
    <w:rsid w:val="00A0369C"/>
    <w:rsid w:val="00A331C7"/>
    <w:rsid w:val="00A43DDB"/>
    <w:rsid w:val="00A740D1"/>
    <w:rsid w:val="00AB1F4B"/>
    <w:rsid w:val="00B10D82"/>
    <w:rsid w:val="00B419D4"/>
    <w:rsid w:val="00B52F44"/>
    <w:rsid w:val="00B53DC2"/>
    <w:rsid w:val="00BA74FE"/>
    <w:rsid w:val="00C12563"/>
    <w:rsid w:val="00C322A7"/>
    <w:rsid w:val="00C327DA"/>
    <w:rsid w:val="00C750C1"/>
    <w:rsid w:val="00CF0387"/>
    <w:rsid w:val="00D13EA2"/>
    <w:rsid w:val="00D43DFA"/>
    <w:rsid w:val="00D92E4B"/>
    <w:rsid w:val="00E04BBA"/>
    <w:rsid w:val="00E2392F"/>
    <w:rsid w:val="00E253C0"/>
    <w:rsid w:val="00E94D11"/>
    <w:rsid w:val="00EB3087"/>
    <w:rsid w:val="00F8021D"/>
    <w:rsid w:val="00F902C5"/>
    <w:rsid w:val="00FB6C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304D4"/>
  <w15:docId w15:val="{1B887B62-1C8C-409E-95B1-EC5F3C41E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10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058"/>
    <w:rPr>
      <w:rFonts w:ascii="Tahoma" w:hAnsi="Tahoma" w:cs="Tahoma"/>
      <w:sz w:val="16"/>
      <w:szCs w:val="16"/>
    </w:rPr>
  </w:style>
  <w:style w:type="paragraph" w:styleId="ListParagraph">
    <w:name w:val="List Paragraph"/>
    <w:basedOn w:val="Normal"/>
    <w:uiPriority w:val="34"/>
    <w:qFormat/>
    <w:rsid w:val="009027EC"/>
    <w:pPr>
      <w:ind w:left="720"/>
      <w:contextualSpacing/>
    </w:pPr>
  </w:style>
  <w:style w:type="paragraph" w:styleId="Header">
    <w:name w:val="header"/>
    <w:basedOn w:val="Normal"/>
    <w:link w:val="HeaderChar"/>
    <w:uiPriority w:val="99"/>
    <w:unhideWhenUsed/>
    <w:rsid w:val="000762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62A8"/>
  </w:style>
  <w:style w:type="paragraph" w:styleId="Footer">
    <w:name w:val="footer"/>
    <w:basedOn w:val="Normal"/>
    <w:link w:val="FooterChar"/>
    <w:uiPriority w:val="99"/>
    <w:unhideWhenUsed/>
    <w:rsid w:val="000762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62A8"/>
  </w:style>
  <w:style w:type="table" w:styleId="TableGrid">
    <w:name w:val="Table Grid"/>
    <w:basedOn w:val="TableNormal"/>
    <w:uiPriority w:val="59"/>
    <w:rsid w:val="00F90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1DDF2-D7DF-494F-AB54-62EE62513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Marie</dc:creator>
  <cp:keywords/>
  <dc:description/>
  <cp:lastModifiedBy>Niall Carroll</cp:lastModifiedBy>
  <cp:revision>2</cp:revision>
  <cp:lastPrinted>2020-07-27T12:00:00Z</cp:lastPrinted>
  <dcterms:created xsi:type="dcterms:W3CDTF">2021-01-09T19:18:00Z</dcterms:created>
  <dcterms:modified xsi:type="dcterms:W3CDTF">2021-01-09T19:18:00Z</dcterms:modified>
</cp:coreProperties>
</file>